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5B" w:rsidRPr="00F57EA8" w:rsidRDefault="00055A14">
      <w:pPr>
        <w:spacing w:line="600" w:lineRule="exact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附件</w:t>
      </w:r>
      <w:r w:rsidRPr="00055A14">
        <w:rPr>
          <w:rFonts w:ascii="Times New Roman" w:eastAsia="仿宋_GB2312" w:hAnsi="Times New Roman"/>
          <w:sz w:val="32"/>
        </w:rPr>
        <w:t>2</w:t>
      </w: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</w:rPr>
      </w:pPr>
    </w:p>
    <w:p w:rsidR="00D8525B" w:rsidRPr="00F57EA8" w:rsidRDefault="00055A14">
      <w:pPr>
        <w:spacing w:after="0"/>
        <w:jc w:val="center"/>
        <w:outlineLvl w:val="0"/>
        <w:rPr>
          <w:rFonts w:ascii="Times New Roman" w:eastAsia="方正小标宋简体" w:hAnsi="Times New Roman"/>
          <w:bCs/>
          <w:sz w:val="52"/>
          <w:szCs w:val="44"/>
        </w:rPr>
      </w:pPr>
      <w:bookmarkStart w:id="0" w:name="_GoBack"/>
      <w:r w:rsidRPr="00055A14">
        <w:rPr>
          <w:rFonts w:ascii="Times New Roman" w:eastAsia="方正小标宋简体" w:hAnsi="Times New Roman" w:hint="eastAsia"/>
          <w:bCs/>
          <w:sz w:val="52"/>
          <w:szCs w:val="44"/>
        </w:rPr>
        <w:t>职业教育专业教学资源库</w:t>
      </w:r>
    </w:p>
    <w:p w:rsidR="00D8525B" w:rsidRPr="00F57EA8" w:rsidRDefault="00055A14">
      <w:pPr>
        <w:spacing w:after="0"/>
        <w:jc w:val="center"/>
        <w:outlineLvl w:val="0"/>
        <w:rPr>
          <w:rFonts w:ascii="Times New Roman" w:eastAsia="宋体" w:hAnsi="Times New Roman"/>
          <w:b/>
          <w:bCs/>
          <w:sz w:val="52"/>
          <w:szCs w:val="44"/>
        </w:rPr>
      </w:pPr>
      <w:r w:rsidRPr="00055A14">
        <w:rPr>
          <w:rFonts w:ascii="Times New Roman" w:eastAsia="方正小标宋简体" w:hAnsi="Times New Roman" w:hint="eastAsia"/>
          <w:bCs/>
          <w:sz w:val="52"/>
          <w:szCs w:val="44"/>
        </w:rPr>
        <w:t>升级改进支持申请书</w:t>
      </w:r>
    </w:p>
    <w:p w:rsidR="00D8525B" w:rsidRPr="00F57EA8" w:rsidRDefault="00055A14">
      <w:pPr>
        <w:spacing w:after="0" w:line="480" w:lineRule="auto"/>
        <w:jc w:val="center"/>
        <w:rPr>
          <w:rFonts w:ascii="Times New Roman" w:eastAsia="仿宋_GB2312" w:hAnsi="Times New Roman"/>
          <w:sz w:val="44"/>
          <w:szCs w:val="44"/>
        </w:rPr>
      </w:pPr>
      <w:r w:rsidRPr="00055A14">
        <w:rPr>
          <w:rFonts w:ascii="Times New Roman" w:eastAsia="仿宋_GB2312" w:hAnsi="Times New Roman" w:hint="eastAsia"/>
          <w:sz w:val="44"/>
          <w:szCs w:val="44"/>
        </w:rPr>
        <w:t>（样表）</w:t>
      </w:r>
    </w:p>
    <w:bookmarkEnd w:id="0"/>
    <w:p w:rsidR="00D8525B" w:rsidRPr="00F57EA8" w:rsidRDefault="00D8525B">
      <w:pPr>
        <w:spacing w:after="0" w:line="480" w:lineRule="auto"/>
        <w:jc w:val="center"/>
        <w:rPr>
          <w:rFonts w:ascii="Times New Roman" w:eastAsia="仿宋_GB2312" w:hAnsi="Times New Roman"/>
          <w:sz w:val="44"/>
          <w:szCs w:val="44"/>
        </w:rPr>
      </w:pPr>
    </w:p>
    <w:p w:rsidR="00D8525B" w:rsidRPr="00F57EA8" w:rsidRDefault="00D8525B">
      <w:pPr>
        <w:spacing w:after="0" w:line="480" w:lineRule="auto"/>
        <w:rPr>
          <w:rFonts w:ascii="Times New Roman" w:eastAsia="仿宋_GB2312" w:hAnsi="Times New Roman"/>
          <w:sz w:val="24"/>
        </w:rPr>
      </w:pP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资源库名称</w:t>
      </w:r>
      <w:r w:rsidRPr="00055A14">
        <w:rPr>
          <w:rFonts w:ascii="Times New Roman" w:eastAsia="仿宋_GB2312" w:hAnsi="Times New Roman"/>
          <w:sz w:val="28"/>
        </w:rPr>
        <w:t xml:space="preserve"> 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</w:rPr>
      </w:pPr>
      <w:r w:rsidRPr="00055A14">
        <w:rPr>
          <w:rFonts w:ascii="Times New Roman" w:eastAsia="仿宋_GB2312" w:hAnsi="Times New Roman" w:hint="eastAsia"/>
          <w:sz w:val="28"/>
        </w:rPr>
        <w:t>资源库编号</w:t>
      </w:r>
      <w:r w:rsidRPr="00055A14">
        <w:rPr>
          <w:rFonts w:ascii="Times New Roman" w:eastAsia="仿宋_GB2312" w:hAnsi="Times New Roman"/>
          <w:sz w:val="28"/>
        </w:rPr>
        <w:t xml:space="preserve"> 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</w:rPr>
      </w:pPr>
      <w:r w:rsidRPr="00055A14">
        <w:rPr>
          <w:rFonts w:ascii="Times New Roman" w:eastAsia="仿宋_GB2312" w:hAnsi="Times New Roman" w:hint="eastAsia"/>
          <w:sz w:val="28"/>
        </w:rPr>
        <w:t>资源库网址</w:t>
      </w:r>
      <w:r w:rsidRPr="00055A14">
        <w:rPr>
          <w:rFonts w:ascii="Times New Roman" w:eastAsia="仿宋_GB2312" w:hAnsi="Times New Roman"/>
          <w:sz w:val="28"/>
        </w:rPr>
        <w:t xml:space="preserve"> 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资源库主持单位（盖章）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资源库联合主持单位（盖章）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资源库联合主持单位（盖章）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资源库主持人</w:t>
      </w:r>
      <w:r w:rsidRPr="00055A14">
        <w:rPr>
          <w:rFonts w:ascii="Times New Roman" w:eastAsia="仿宋_GB2312" w:hAnsi="Times New Roman"/>
          <w:sz w:val="28"/>
        </w:rPr>
        <w:t xml:space="preserve"> 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055A14">
      <w:pPr>
        <w:spacing w:after="0" w:line="480" w:lineRule="auto"/>
        <w:ind w:firstLineChars="400" w:firstLine="1120"/>
        <w:rPr>
          <w:rFonts w:ascii="Times New Roman" w:eastAsia="仿宋_GB2312" w:hAnsi="Times New Roman"/>
          <w:sz w:val="28"/>
          <w:u w:val="single"/>
        </w:rPr>
      </w:pPr>
      <w:r w:rsidRPr="00055A14">
        <w:rPr>
          <w:rFonts w:ascii="Times New Roman" w:eastAsia="仿宋_GB2312" w:hAnsi="Times New Roman" w:hint="eastAsia"/>
          <w:sz w:val="28"/>
        </w:rPr>
        <w:t>申请日期</w:t>
      </w:r>
      <w:r w:rsidRPr="00055A14">
        <w:rPr>
          <w:rFonts w:ascii="Times New Roman" w:eastAsia="仿宋_GB2312" w:hAnsi="Times New Roman"/>
          <w:sz w:val="28"/>
        </w:rPr>
        <w:t xml:space="preserve"> </w:t>
      </w:r>
      <w:r w:rsidRPr="00055A14">
        <w:rPr>
          <w:rFonts w:ascii="Times New Roman" w:eastAsia="仿宋_GB2312" w:hAnsi="Times New Roman"/>
          <w:sz w:val="28"/>
          <w:u w:val="single"/>
        </w:rPr>
        <w:t xml:space="preserve">                                     </w:t>
      </w:r>
      <w:r w:rsidRPr="00055A14">
        <w:rPr>
          <w:rFonts w:ascii="Times New Roman" w:eastAsia="仿宋_GB2312" w:hAnsi="Times New Roman"/>
          <w:sz w:val="28"/>
          <w:u w:val="single"/>
        </w:rPr>
        <w:tab/>
      </w:r>
    </w:p>
    <w:p w:rsidR="00D8525B" w:rsidRPr="00F57EA8" w:rsidRDefault="00D8525B" w:rsidP="00A03097">
      <w:pPr>
        <w:spacing w:beforeLines="50" w:before="120" w:after="0" w:line="240" w:lineRule="atLeast"/>
        <w:jc w:val="center"/>
        <w:rPr>
          <w:rFonts w:ascii="Times New Roman" w:eastAsia="仿宋_GB2312" w:hAnsi="Times New Roman"/>
          <w:sz w:val="30"/>
          <w:szCs w:val="30"/>
        </w:rPr>
      </w:pPr>
    </w:p>
    <w:p w:rsidR="009624A1" w:rsidRDefault="00055A14" w:rsidP="00A03097">
      <w:pPr>
        <w:spacing w:beforeLines="50" w:before="120" w:after="0" w:line="240" w:lineRule="atLeast"/>
        <w:jc w:val="center"/>
        <w:rPr>
          <w:rFonts w:ascii="Times New Roman" w:eastAsia="仿宋_GB2312" w:hAnsi="Times New Roman"/>
          <w:sz w:val="30"/>
          <w:szCs w:val="30"/>
        </w:rPr>
      </w:pPr>
      <w:r w:rsidRPr="00055A14">
        <w:rPr>
          <w:rFonts w:ascii="Times New Roman" w:eastAsia="仿宋_GB2312" w:hAnsi="Times New Roman" w:hint="eastAsia"/>
          <w:sz w:val="30"/>
          <w:szCs w:val="30"/>
        </w:rPr>
        <w:t>教育部制</w:t>
      </w:r>
    </w:p>
    <w:p w:rsidR="009624A1" w:rsidRDefault="00055A14" w:rsidP="00A03097">
      <w:pPr>
        <w:spacing w:beforeLines="50" w:before="120" w:after="0" w:line="240" w:lineRule="atLeast"/>
        <w:jc w:val="center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0"/>
          <w:szCs w:val="30"/>
        </w:rPr>
        <w:t>二○一七年五月</w:t>
      </w:r>
      <w:r w:rsidRPr="00055A14">
        <w:rPr>
          <w:rFonts w:ascii="Times New Roman" w:eastAsia="仿宋_GB2312" w:hAnsi="Times New Roman"/>
          <w:sz w:val="30"/>
          <w:szCs w:val="30"/>
        </w:rPr>
        <w:br w:type="page"/>
      </w:r>
    </w:p>
    <w:p w:rsidR="00D8525B" w:rsidRPr="00F57EA8" w:rsidRDefault="00D8525B">
      <w:pPr>
        <w:spacing w:after="0" w:line="480" w:lineRule="auto"/>
        <w:rPr>
          <w:rFonts w:ascii="Times New Roman" w:eastAsia="仿宋_GB2312" w:hAnsi="Times New Roman"/>
          <w:sz w:val="32"/>
        </w:rPr>
      </w:pPr>
    </w:p>
    <w:p w:rsidR="00D8525B" w:rsidRPr="00F57EA8" w:rsidRDefault="00055A14">
      <w:pPr>
        <w:spacing w:after="0" w:line="480" w:lineRule="auto"/>
        <w:jc w:val="center"/>
        <w:rPr>
          <w:rFonts w:ascii="Times New Roman" w:eastAsia="仿宋_GB2312" w:hAnsi="Times New Roman"/>
          <w:b/>
          <w:bCs/>
          <w:sz w:val="40"/>
        </w:rPr>
      </w:pPr>
      <w:r w:rsidRPr="00055A14">
        <w:rPr>
          <w:rFonts w:ascii="Times New Roman" w:eastAsia="仿宋_GB2312" w:hAnsi="Times New Roman" w:hint="eastAsia"/>
          <w:b/>
          <w:bCs/>
          <w:sz w:val="40"/>
        </w:rPr>
        <w:t>填</w:t>
      </w:r>
      <w:r w:rsidRPr="00055A14">
        <w:rPr>
          <w:rFonts w:ascii="Times New Roman" w:eastAsia="仿宋_GB2312" w:hAnsi="Times New Roman"/>
          <w:b/>
          <w:bCs/>
          <w:sz w:val="40"/>
        </w:rPr>
        <w:t xml:space="preserve"> </w:t>
      </w:r>
      <w:r w:rsidRPr="00055A14">
        <w:rPr>
          <w:rFonts w:ascii="Times New Roman" w:eastAsia="仿宋_GB2312" w:hAnsi="Times New Roman" w:hint="eastAsia"/>
          <w:b/>
          <w:bCs/>
          <w:sz w:val="40"/>
        </w:rPr>
        <w:t>写</w:t>
      </w:r>
      <w:r w:rsidRPr="00055A14">
        <w:rPr>
          <w:rFonts w:ascii="Times New Roman" w:eastAsia="仿宋_GB2312" w:hAnsi="Times New Roman"/>
          <w:b/>
          <w:bCs/>
          <w:sz w:val="40"/>
        </w:rPr>
        <w:t xml:space="preserve"> </w:t>
      </w:r>
      <w:r w:rsidRPr="00055A14">
        <w:rPr>
          <w:rFonts w:ascii="Times New Roman" w:eastAsia="仿宋_GB2312" w:hAnsi="Times New Roman" w:hint="eastAsia"/>
          <w:b/>
          <w:bCs/>
          <w:sz w:val="40"/>
        </w:rPr>
        <w:t>要</w:t>
      </w:r>
      <w:r w:rsidRPr="00055A14">
        <w:rPr>
          <w:rFonts w:ascii="Times New Roman" w:eastAsia="仿宋_GB2312" w:hAnsi="Times New Roman"/>
          <w:b/>
          <w:bCs/>
          <w:sz w:val="40"/>
        </w:rPr>
        <w:t xml:space="preserve"> </w:t>
      </w:r>
      <w:r w:rsidRPr="00055A14">
        <w:rPr>
          <w:rFonts w:ascii="Times New Roman" w:eastAsia="仿宋_GB2312" w:hAnsi="Times New Roman" w:hint="eastAsia"/>
          <w:b/>
          <w:bCs/>
          <w:sz w:val="40"/>
        </w:rPr>
        <w:t>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一、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请依据资源库建设基础、升级改进建设方案，如实填写各项。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二、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请按下发格式填写，原则上不加页。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三、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请用</w:t>
      </w:r>
      <w:r w:rsidRPr="00055A14">
        <w:rPr>
          <w:rFonts w:ascii="Times New Roman" w:eastAsia="仿宋_GB2312" w:hAnsi="Times New Roman"/>
          <w:sz w:val="32"/>
        </w:rPr>
        <w:t>A4</w:t>
      </w:r>
      <w:r w:rsidRPr="00055A14">
        <w:rPr>
          <w:rFonts w:ascii="Times New Roman" w:eastAsia="仿宋_GB2312" w:hAnsi="Times New Roman" w:hint="eastAsia"/>
          <w:sz w:val="32"/>
        </w:rPr>
        <w:t>纸打印，一式</w:t>
      </w:r>
      <w:r w:rsidRPr="00055A14">
        <w:rPr>
          <w:rFonts w:ascii="Times New Roman" w:eastAsia="仿宋_GB2312" w:hAnsi="Times New Roman"/>
          <w:sz w:val="32"/>
        </w:rPr>
        <w:t>2</w:t>
      </w:r>
      <w:r w:rsidRPr="00055A14">
        <w:rPr>
          <w:rFonts w:ascii="Times New Roman" w:eastAsia="仿宋_GB2312" w:hAnsi="Times New Roman" w:hint="eastAsia"/>
          <w:sz w:val="32"/>
        </w:rPr>
        <w:t>份上报；电子版通过“职业教育专业教学资源库管理系统”填报。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四、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联合主持单位栏目根据实际情况填写，如无，请填写“——”。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五、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表格文本中外文名词第一次出现时，要用全称，同时注明缩写。再次出现时可以使用缩写。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六、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涉密内容不填写，有可能涉密和不宜大范围公开的内容，请在说明栏中注明。</w:t>
      </w:r>
    </w:p>
    <w:p w:rsidR="00D8525B" w:rsidRPr="00F57EA8" w:rsidRDefault="00055A14">
      <w:pPr>
        <w:spacing w:after="0" w:line="360" w:lineRule="auto"/>
        <w:ind w:left="720" w:rightChars="12" w:right="26" w:firstLineChars="200" w:firstLine="640"/>
        <w:rPr>
          <w:rFonts w:ascii="Times New Roman" w:eastAsia="仿宋_GB2312" w:hAnsi="Times New Roman"/>
          <w:sz w:val="32"/>
        </w:rPr>
      </w:pPr>
      <w:r w:rsidRPr="00055A14">
        <w:rPr>
          <w:rFonts w:ascii="Times New Roman" w:eastAsia="仿宋_GB2312" w:hAnsi="Times New Roman" w:hint="eastAsia"/>
          <w:sz w:val="32"/>
        </w:rPr>
        <w:t>七、</w:t>
      </w:r>
      <w:r w:rsidRPr="00055A14">
        <w:rPr>
          <w:rFonts w:ascii="Times New Roman" w:eastAsia="仿宋_GB2312" w:hAnsi="Times New Roman"/>
          <w:sz w:val="32"/>
        </w:rPr>
        <w:tab/>
      </w:r>
      <w:r w:rsidRPr="00055A14">
        <w:rPr>
          <w:rFonts w:ascii="Times New Roman" w:eastAsia="仿宋_GB2312" w:hAnsi="Times New Roman" w:hint="eastAsia"/>
          <w:sz w:val="32"/>
        </w:rPr>
        <w:t>本表栏目未涵盖的内容，需要说明的，请在说明栏中注明。</w:t>
      </w:r>
    </w:p>
    <w:p w:rsidR="00D8525B" w:rsidRPr="00F57EA8" w:rsidRDefault="00055A14">
      <w:pPr>
        <w:adjustRightInd/>
        <w:snapToGrid/>
        <w:spacing w:after="0"/>
        <w:rPr>
          <w:rFonts w:ascii="Times New Roman" w:eastAsia="仿宋_GB2312" w:hAnsi="Times New Roman"/>
          <w:b/>
          <w:kern w:val="2"/>
          <w:sz w:val="28"/>
          <w:szCs w:val="24"/>
        </w:rPr>
      </w:pPr>
      <w:r w:rsidRPr="00055A14">
        <w:rPr>
          <w:rFonts w:ascii="Times New Roman" w:eastAsia="仿宋_GB2312" w:hAnsi="Times New Roman"/>
          <w:b/>
          <w:kern w:val="2"/>
          <w:sz w:val="28"/>
          <w:szCs w:val="24"/>
        </w:rPr>
        <w:br w:type="page"/>
      </w: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hAnsi="Times New Roman"/>
          <w:b/>
        </w:rPr>
      </w:pPr>
      <w:r w:rsidRPr="00055A14">
        <w:rPr>
          <w:rFonts w:ascii="Times New Roman" w:eastAsia="仿宋_GB2312" w:hAnsi="Times New Roman"/>
          <w:b/>
          <w:kern w:val="2"/>
          <w:sz w:val="28"/>
          <w:szCs w:val="24"/>
        </w:rPr>
        <w:lastRenderedPageBreak/>
        <w:t>1</w:t>
      </w:r>
      <w:r w:rsidRPr="00055A14">
        <w:rPr>
          <w:rFonts w:ascii="Times New Roman" w:eastAsia="仿宋_GB2312" w:hAnsi="Times New Roman" w:hint="eastAsia"/>
          <w:b/>
          <w:kern w:val="2"/>
          <w:sz w:val="28"/>
          <w:szCs w:val="24"/>
        </w:rPr>
        <w:t>．立项建设单位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438"/>
        <w:gridCol w:w="856"/>
        <w:gridCol w:w="851"/>
        <w:gridCol w:w="32"/>
        <w:gridCol w:w="1798"/>
        <w:gridCol w:w="13"/>
        <w:gridCol w:w="1417"/>
        <w:gridCol w:w="1712"/>
      </w:tblGrid>
      <w:tr w:rsidR="00D8525B" w:rsidRPr="00F57EA8">
        <w:trPr>
          <w:trHeight w:val="680"/>
          <w:jc w:val="center"/>
        </w:trPr>
        <w:tc>
          <w:tcPr>
            <w:tcW w:w="8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主持单位及负责人</w:t>
            </w: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pacing w:val="-4"/>
                <w:sz w:val="24"/>
              </w:rPr>
              <w:t>单位名称</w:t>
            </w:r>
          </w:p>
        </w:tc>
        <w:tc>
          <w:tcPr>
            <w:tcW w:w="6679" w:type="dxa"/>
            <w:gridSpan w:val="7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pacing w:val="-4"/>
                <w:sz w:val="24"/>
              </w:rPr>
              <w:t>单位地址</w:t>
            </w:r>
          </w:p>
        </w:tc>
        <w:tc>
          <w:tcPr>
            <w:tcW w:w="6679" w:type="dxa"/>
            <w:gridSpan w:val="7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pacing w:val="-10"/>
                <w:sz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10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pacing w:val="-10"/>
                <w:sz w:val="24"/>
              </w:rPr>
              <w:t>法人代表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3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电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话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ind w:right="-15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10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签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17" w:type="dxa"/>
            <w:gridSpan w:val="8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b/>
                <w:sz w:val="24"/>
              </w:rPr>
              <w:t>资源库主持人</w:t>
            </w: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姓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</w:p>
        </w:tc>
        <w:tc>
          <w:tcPr>
            <w:tcW w:w="883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性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10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签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所在部门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3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专业技</w:t>
            </w:r>
          </w:p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术职务</w:t>
            </w: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手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机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83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传真</w:t>
            </w:r>
          </w:p>
        </w:tc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0" w:type="dxa"/>
            <w:gridSpan w:val="2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电子</w:t>
            </w:r>
          </w:p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171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通信地址</w:t>
            </w:r>
          </w:p>
        </w:tc>
        <w:tc>
          <w:tcPr>
            <w:tcW w:w="3537" w:type="dxa"/>
            <w:gridSpan w:val="4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邮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编</w:t>
            </w:r>
          </w:p>
        </w:tc>
        <w:tc>
          <w:tcPr>
            <w:tcW w:w="1712" w:type="dxa"/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参与建设单位及负责人</w:t>
            </w: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pacing w:val="-4"/>
                <w:sz w:val="24"/>
              </w:rPr>
              <w:t>单位名称</w:t>
            </w:r>
          </w:p>
        </w:tc>
        <w:tc>
          <w:tcPr>
            <w:tcW w:w="6679" w:type="dxa"/>
            <w:gridSpan w:val="7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pacing w:val="-4"/>
                <w:sz w:val="24"/>
              </w:rPr>
              <w:t>单位地址</w:t>
            </w:r>
          </w:p>
        </w:tc>
        <w:tc>
          <w:tcPr>
            <w:tcW w:w="6679" w:type="dxa"/>
            <w:gridSpan w:val="7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hRule="exact"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17" w:type="dxa"/>
            <w:gridSpan w:val="8"/>
            <w:vAlign w:val="center"/>
          </w:tcPr>
          <w:p w:rsidR="00D8525B" w:rsidRPr="00F57EA8" w:rsidRDefault="00055A14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b/>
                <w:sz w:val="24"/>
              </w:rPr>
              <w:t>资源库负责人</w:t>
            </w:r>
          </w:p>
        </w:tc>
      </w:tr>
      <w:tr w:rsidR="00D8525B" w:rsidRPr="00F57EA8">
        <w:trPr>
          <w:trHeight w:hRule="exact"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姓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4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性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pacing w:val="-10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签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712" w:type="dxa"/>
            <w:vAlign w:val="center"/>
          </w:tcPr>
          <w:p w:rsidR="00D8525B" w:rsidRPr="00F57EA8" w:rsidRDefault="00D8525B">
            <w:pPr>
              <w:spacing w:after="0"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hRule="exact"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所在部门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专业技</w:t>
            </w:r>
          </w:p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术职务</w:t>
            </w:r>
          </w:p>
        </w:tc>
        <w:tc>
          <w:tcPr>
            <w:tcW w:w="1712" w:type="dxa"/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hRule="exact"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手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机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传真</w:t>
            </w:r>
          </w:p>
        </w:tc>
        <w:tc>
          <w:tcPr>
            <w:tcW w:w="1843" w:type="dxa"/>
            <w:gridSpan w:val="3"/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电子</w:t>
            </w:r>
          </w:p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1712" w:type="dxa"/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trHeight w:hRule="exact" w:val="680"/>
          <w:jc w:val="center"/>
        </w:trPr>
        <w:tc>
          <w:tcPr>
            <w:tcW w:w="887" w:type="dxa"/>
            <w:vMerge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通信地址</w:t>
            </w:r>
          </w:p>
        </w:tc>
        <w:tc>
          <w:tcPr>
            <w:tcW w:w="3550" w:type="dxa"/>
            <w:gridSpan w:val="5"/>
            <w:tcMar>
              <w:left w:w="28" w:type="dxa"/>
              <w:right w:w="28" w:type="dxa"/>
            </w:tcMar>
            <w:vAlign w:val="center"/>
          </w:tcPr>
          <w:p w:rsidR="00D8525B" w:rsidRPr="00F57EA8" w:rsidRDefault="00D8525B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8525B" w:rsidRPr="00F57EA8" w:rsidRDefault="00055A14">
            <w:pPr>
              <w:spacing w:after="0"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邮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编</w:t>
            </w:r>
          </w:p>
        </w:tc>
        <w:tc>
          <w:tcPr>
            <w:tcW w:w="1712" w:type="dxa"/>
            <w:vAlign w:val="center"/>
          </w:tcPr>
          <w:p w:rsidR="00D8525B" w:rsidRPr="00F57EA8" w:rsidRDefault="00D8525B">
            <w:pPr>
              <w:spacing w:after="0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D8525B" w:rsidRPr="00F57EA8" w:rsidRDefault="00055A14">
      <w:pPr>
        <w:spacing w:after="0" w:line="480" w:lineRule="auto"/>
        <w:ind w:rightChars="-330" w:right="-726"/>
        <w:rPr>
          <w:rFonts w:ascii="Times New Roman" w:eastAsia="仿宋_GB2312" w:hAnsi="Times New Roman"/>
          <w:sz w:val="24"/>
        </w:rPr>
      </w:pPr>
      <w:r w:rsidRPr="00055A14">
        <w:rPr>
          <w:rFonts w:ascii="Times New Roman" w:eastAsia="仿宋_GB2312" w:hAnsi="Times New Roman" w:hint="eastAsia"/>
          <w:sz w:val="24"/>
        </w:rPr>
        <w:t>注：按实际主持单位和参与建设单位数量填写，每单位填写一栏。</w:t>
      </w:r>
    </w:p>
    <w:p w:rsidR="00D8525B" w:rsidRPr="00F57EA8" w:rsidRDefault="00D8525B">
      <w:pPr>
        <w:spacing w:after="0"/>
        <w:rPr>
          <w:rFonts w:ascii="Times New Roman" w:eastAsia="仿宋_GB2312" w:hAnsi="Times New Roman"/>
          <w:b/>
          <w:sz w:val="32"/>
        </w:rPr>
      </w:pP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32"/>
        </w:rPr>
        <w:br w:type="page"/>
      </w: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2.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建设基础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rPr>
          <w:trHeight w:val="12760"/>
          <w:jc w:val="center"/>
        </w:trPr>
        <w:tc>
          <w:tcPr>
            <w:tcW w:w="8522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</w:rPr>
              <w:t>1000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字以内）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b/>
          <w:sz w:val="32"/>
        </w:rPr>
      </w:pP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32"/>
        </w:rPr>
      </w:pPr>
      <w:r w:rsidRPr="00055A14">
        <w:rPr>
          <w:rFonts w:ascii="Times New Roman" w:eastAsia="仿宋_GB2312" w:hAnsi="Times New Roman"/>
          <w:b/>
          <w:sz w:val="32"/>
        </w:rPr>
        <w:br w:type="page"/>
      </w: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3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．升级改进思路与规划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D8525B" w:rsidRPr="00F57EA8">
        <w:trPr>
          <w:trHeight w:val="12805"/>
          <w:jc w:val="center"/>
        </w:trPr>
        <w:tc>
          <w:tcPr>
            <w:tcW w:w="8460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</w:rPr>
              <w:t>1000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字以内）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32"/>
        </w:rPr>
      </w:pPr>
      <w:r w:rsidRPr="00055A14">
        <w:rPr>
          <w:rFonts w:ascii="Times New Roman" w:eastAsia="仿宋_GB2312" w:hAnsi="Times New Roman"/>
          <w:b/>
          <w:sz w:val="32"/>
        </w:rPr>
        <w:br w:type="page"/>
      </w: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4.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升级改进目标与主要任务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rPr>
          <w:trHeight w:val="12760"/>
          <w:jc w:val="center"/>
        </w:trPr>
        <w:tc>
          <w:tcPr>
            <w:tcW w:w="8522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</w:rPr>
              <w:t>1000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字以内）</w:t>
            </w:r>
            <w:r w:rsidRPr="00055A14">
              <w:rPr>
                <w:rFonts w:ascii="Times New Roman" w:eastAsia="仿宋_GB2312" w:hAnsi="Times New Roman" w:hint="eastAsia"/>
                <w:i/>
                <w:sz w:val="28"/>
              </w:rPr>
              <w:t>（参建单位和所承担的任务以表格形式呈现）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b/>
          <w:sz w:val="32"/>
        </w:rPr>
      </w:pP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5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．主要建设内容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rPr>
          <w:trHeight w:val="13075"/>
          <w:jc w:val="center"/>
        </w:trPr>
        <w:tc>
          <w:tcPr>
            <w:tcW w:w="8522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</w:rPr>
              <w:t>2500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字以内）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b/>
          <w:sz w:val="32"/>
        </w:rPr>
        <w:sectPr w:rsidR="00D8525B" w:rsidRPr="00F57EA8" w:rsidSect="00BD5BDE"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6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．时间进度安排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rPr>
          <w:trHeight w:val="13075"/>
          <w:jc w:val="center"/>
        </w:trPr>
        <w:tc>
          <w:tcPr>
            <w:tcW w:w="8522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</w:rPr>
              <w:t>1000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字以内）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D8525B" w:rsidRPr="00F57EA8" w:rsidRDefault="00D8525B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32"/>
        </w:rPr>
        <w:sectPr w:rsidR="00D8525B" w:rsidRPr="00F57EA8" w:rsidSect="00BD5BDE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9624A1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7.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绩效目标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7"/>
        <w:gridCol w:w="1353"/>
        <w:gridCol w:w="2406"/>
        <w:gridCol w:w="1308"/>
        <w:gridCol w:w="1189"/>
        <w:gridCol w:w="1189"/>
      </w:tblGrid>
      <w:tr w:rsidR="00551686" w:rsidRPr="00F57EA8" w:rsidTr="00716181"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86" w:rsidRPr="00F57EA8" w:rsidRDefault="00055A14" w:rsidP="00716181">
            <w:pPr>
              <w:spacing w:after="0"/>
              <w:jc w:val="center"/>
              <w:rPr>
                <w:rFonts w:ascii="方正小标宋简体" w:eastAsia="方正小标宋简体" w:hAnsi="宋体"/>
                <w:b/>
                <w:bCs/>
                <w:kern w:val="2"/>
                <w:sz w:val="24"/>
                <w:szCs w:val="24"/>
              </w:rPr>
            </w:pPr>
            <w:r w:rsidRPr="00055A14"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（资源库名称）</w:t>
            </w:r>
          </w:p>
          <w:p w:rsidR="00551686" w:rsidRPr="00F57EA8" w:rsidRDefault="00055A14" w:rsidP="00716181">
            <w:pPr>
              <w:spacing w:after="0"/>
              <w:jc w:val="center"/>
              <w:rPr>
                <w:rFonts w:ascii="方正小标宋简体" w:eastAsia="方正小标宋简体" w:hAnsi="宋体"/>
                <w:b/>
                <w:bCs/>
                <w:kern w:val="2"/>
                <w:sz w:val="24"/>
                <w:szCs w:val="24"/>
              </w:rPr>
            </w:pPr>
            <w:r w:rsidRPr="00055A14">
              <w:rPr>
                <w:rFonts w:ascii="方正小标宋简体" w:eastAsia="方正小标宋简体" w:hAnsi="宋体" w:hint="eastAsia"/>
                <w:b/>
                <w:bCs/>
                <w:kern w:val="2"/>
                <w:sz w:val="24"/>
                <w:szCs w:val="24"/>
              </w:rPr>
              <w:t>项目支出绩效目标申报表</w:t>
            </w:r>
          </w:p>
        </w:tc>
      </w:tr>
      <w:tr w:rsidR="00551686" w:rsidRPr="00F57EA8" w:rsidTr="00716181">
        <w:trPr>
          <w:trHeight w:val="283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055A14">
              <w:rPr>
                <w:rFonts w:ascii="黑体" w:eastAsia="黑体" w:hAnsi="黑体" w:hint="eastAsia"/>
                <w:sz w:val="24"/>
              </w:rPr>
              <w:t>绩效目标</w:t>
            </w:r>
          </w:p>
        </w:tc>
      </w:tr>
      <w:tr w:rsidR="00551686" w:rsidRPr="00F57EA8" w:rsidTr="00716181">
        <w:trPr>
          <w:trHeight w:val="283"/>
        </w:trPr>
        <w:tc>
          <w:tcPr>
            <w:tcW w:w="2805" w:type="dxa"/>
            <w:gridSpan w:val="3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实施期</w:t>
            </w:r>
            <w:r w:rsidRPr="00055A14">
              <w:rPr>
                <w:rFonts w:ascii="黑体" w:eastAsia="黑体" w:hAnsi="黑体"/>
                <w:sz w:val="18"/>
                <w:szCs w:val="21"/>
              </w:rPr>
              <w:t>目标</w:t>
            </w:r>
          </w:p>
        </w:tc>
        <w:tc>
          <w:tcPr>
            <w:tcW w:w="6092" w:type="dxa"/>
            <w:gridSpan w:val="4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年度目标</w:t>
            </w:r>
          </w:p>
        </w:tc>
      </w:tr>
      <w:tr w:rsidR="00551686" w:rsidRPr="00F57EA8" w:rsidTr="00716181">
        <w:trPr>
          <w:trHeight w:val="283"/>
        </w:trPr>
        <w:tc>
          <w:tcPr>
            <w:tcW w:w="2805" w:type="dxa"/>
            <w:gridSpan w:val="3"/>
            <w:vMerge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第一个年度</w:t>
            </w:r>
          </w:p>
        </w:tc>
        <w:tc>
          <w:tcPr>
            <w:tcW w:w="3686" w:type="dxa"/>
            <w:gridSpan w:val="3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第二个年度</w:t>
            </w:r>
          </w:p>
        </w:tc>
      </w:tr>
      <w:tr w:rsidR="00551686" w:rsidRPr="00F57EA8" w:rsidTr="00716181">
        <w:trPr>
          <w:trHeight w:val="830"/>
        </w:trPr>
        <w:tc>
          <w:tcPr>
            <w:tcW w:w="2805" w:type="dxa"/>
            <w:gridSpan w:val="3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1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2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2406" w:type="dxa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1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2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3686" w:type="dxa"/>
            <w:gridSpan w:val="3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1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目标</w:t>
            </w:r>
            <w:r w:rsidRPr="00055A14">
              <w:rPr>
                <w:rFonts w:eastAsia="仿宋_GB2312"/>
                <w:sz w:val="18"/>
                <w:szCs w:val="21"/>
              </w:rPr>
              <w:t>2</w:t>
            </w:r>
            <w:r w:rsidRPr="00055A14">
              <w:rPr>
                <w:rFonts w:eastAsia="仿宋_GB2312" w:hint="eastAsia"/>
                <w:sz w:val="18"/>
                <w:szCs w:val="21"/>
              </w:rPr>
              <w:t>：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</w:tr>
      <w:tr w:rsidR="00551686" w:rsidRPr="00F57EA8" w:rsidTr="00716181">
        <w:trPr>
          <w:trHeight w:val="283"/>
        </w:trPr>
        <w:tc>
          <w:tcPr>
            <w:tcW w:w="8897" w:type="dxa"/>
            <w:gridSpan w:val="7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24"/>
              </w:rPr>
            </w:pPr>
            <w:r w:rsidRPr="00055A14">
              <w:rPr>
                <w:rFonts w:ascii="黑体" w:eastAsia="黑体" w:hAnsi="黑体" w:hint="eastAsia"/>
                <w:sz w:val="24"/>
              </w:rPr>
              <w:t>绩效指标</w:t>
            </w: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一级指标</w:t>
            </w: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二级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指标</w:t>
            </w:r>
          </w:p>
        </w:tc>
        <w:tc>
          <w:tcPr>
            <w:tcW w:w="3759" w:type="dxa"/>
            <w:gridSpan w:val="2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三级指标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055A14">
              <w:rPr>
                <w:rFonts w:ascii="仿宋_GB2312" w:eastAsia="仿宋_GB2312" w:hAnsi="黑体" w:hint="eastAsia"/>
                <w:sz w:val="18"/>
                <w:szCs w:val="21"/>
              </w:rPr>
              <w:t>（</w:t>
            </w:r>
            <w:r w:rsidRPr="00055A14">
              <w:rPr>
                <w:rFonts w:eastAsia="仿宋_GB2312" w:hint="eastAsia"/>
                <w:sz w:val="18"/>
                <w:szCs w:val="21"/>
              </w:rPr>
              <w:t>……为自定义指标，</w:t>
            </w:r>
            <w:r w:rsidRPr="00055A14">
              <w:rPr>
                <w:rFonts w:ascii="仿宋_GB2312" w:eastAsia="仿宋_GB2312" w:hAnsi="黑体" w:hint="eastAsia"/>
                <w:sz w:val="18"/>
                <w:szCs w:val="21"/>
              </w:rPr>
              <w:t>可以加行）</w:t>
            </w:r>
          </w:p>
        </w:tc>
        <w:tc>
          <w:tcPr>
            <w:tcW w:w="3686" w:type="dxa"/>
            <w:gridSpan w:val="3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指标值</w:t>
            </w: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现有基础</w:t>
            </w:r>
          </w:p>
        </w:tc>
        <w:tc>
          <w:tcPr>
            <w:tcW w:w="1189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第一年度</w:t>
            </w:r>
          </w:p>
        </w:tc>
        <w:tc>
          <w:tcPr>
            <w:tcW w:w="1189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第二年度</w:t>
            </w: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产出指标</w:t>
            </w: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1.1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数量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1.1.1</w:t>
            </w:r>
            <w:r w:rsidRPr="00055A14">
              <w:rPr>
                <w:rFonts w:eastAsia="仿宋_GB2312" w:hint="eastAsia"/>
                <w:sz w:val="18"/>
                <w:szCs w:val="21"/>
              </w:rPr>
              <w:t>标准化课程（门）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1.1.2</w:t>
            </w:r>
            <w:r w:rsidRPr="00055A14">
              <w:rPr>
                <w:rFonts w:eastAsia="仿宋_GB2312" w:hint="eastAsia"/>
                <w:sz w:val="18"/>
                <w:szCs w:val="21"/>
              </w:rPr>
              <w:t>颗粒化资源数量（个）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1.2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质量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1.2.1</w:t>
            </w:r>
            <w:r w:rsidRPr="00055A14">
              <w:rPr>
                <w:rFonts w:eastAsia="仿宋_GB2312" w:hint="eastAsia"/>
                <w:sz w:val="18"/>
                <w:szCs w:val="21"/>
              </w:rPr>
              <w:t>文本与图片类资源占比（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1.2.2</w:t>
            </w:r>
            <w:r w:rsidRPr="00055A14">
              <w:rPr>
                <w:rFonts w:eastAsia="仿宋_GB2312" w:hint="eastAsia"/>
                <w:sz w:val="18"/>
                <w:szCs w:val="21"/>
              </w:rPr>
              <w:t>活跃资源占比（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1.2.3</w:t>
            </w:r>
            <w:r w:rsidRPr="00055A14">
              <w:rPr>
                <w:rFonts w:eastAsia="仿宋_GB2312" w:hint="eastAsia"/>
                <w:sz w:val="18"/>
                <w:szCs w:val="21"/>
              </w:rPr>
              <w:t>共建单位在校生活跃用户占比（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1.2.4</w:t>
            </w:r>
            <w:r w:rsidRPr="00055A14">
              <w:rPr>
                <w:rFonts w:eastAsia="仿宋_GB2312" w:hint="eastAsia"/>
                <w:sz w:val="18"/>
                <w:szCs w:val="21"/>
              </w:rPr>
              <w:t>共建单位教师活跃用户占比（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1.3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时效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1.3.1</w:t>
            </w:r>
            <w:r w:rsidRPr="00055A14">
              <w:rPr>
                <w:rFonts w:eastAsia="仿宋_GB2312" w:hint="eastAsia"/>
                <w:sz w:val="18"/>
                <w:szCs w:val="21"/>
              </w:rPr>
              <w:t>学生用户数（人）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1.3.2</w:t>
            </w:r>
            <w:r w:rsidRPr="00055A14">
              <w:rPr>
                <w:rFonts w:eastAsia="仿宋_GB2312" w:hint="eastAsia"/>
                <w:sz w:val="18"/>
                <w:szCs w:val="21"/>
              </w:rPr>
              <w:t>社会学习者用户数（人）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1.3.3</w:t>
            </w:r>
            <w:r w:rsidRPr="00055A14">
              <w:rPr>
                <w:rFonts w:eastAsia="仿宋_GB2312" w:hint="eastAsia"/>
                <w:sz w:val="18"/>
                <w:szCs w:val="21"/>
              </w:rPr>
              <w:t>建设任务实际完成率（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1.3.4</w:t>
            </w:r>
            <w:r w:rsidRPr="00055A14">
              <w:rPr>
                <w:rFonts w:eastAsia="仿宋_GB2312" w:hint="eastAsia"/>
                <w:sz w:val="18"/>
                <w:szCs w:val="21"/>
              </w:rPr>
              <w:t>建设任务完成及时率（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成本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1.4.1</w:t>
            </w:r>
            <w:r w:rsidRPr="00055A14">
              <w:rPr>
                <w:rFonts w:eastAsia="仿宋_GB2312" w:hint="eastAsia"/>
                <w:sz w:val="18"/>
                <w:szCs w:val="21"/>
              </w:rPr>
              <w:t>项目建设成本（万元）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194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1.4.2</w:t>
            </w:r>
            <w:r w:rsidRPr="00055A14">
              <w:rPr>
                <w:rFonts w:eastAsia="仿宋_GB2312" w:hint="eastAsia"/>
                <w:sz w:val="18"/>
                <w:szCs w:val="21"/>
              </w:rPr>
              <w:t>素材制作成本（万元）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1.4.3</w:t>
            </w:r>
            <w:r w:rsidRPr="00055A14">
              <w:rPr>
                <w:rFonts w:eastAsia="仿宋_GB2312" w:hint="eastAsia"/>
                <w:sz w:val="18"/>
                <w:szCs w:val="21"/>
              </w:rPr>
              <w:t>企业案例收集成本（万元）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1.4.4</w:t>
            </w:r>
            <w:r w:rsidRPr="00055A14">
              <w:rPr>
                <w:rFonts w:eastAsia="仿宋_GB2312" w:hint="eastAsia"/>
                <w:sz w:val="18"/>
                <w:szCs w:val="21"/>
              </w:rPr>
              <w:t>课程开发成本（万元）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1.4.5</w:t>
            </w:r>
            <w:r w:rsidRPr="00055A14">
              <w:rPr>
                <w:rFonts w:eastAsia="仿宋_GB2312" w:hint="eastAsia"/>
                <w:sz w:val="18"/>
                <w:szCs w:val="21"/>
              </w:rPr>
              <w:t>特殊工具软件制作成本（万元）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1.4.6</w:t>
            </w:r>
            <w:r w:rsidRPr="00055A14">
              <w:rPr>
                <w:rFonts w:eastAsia="仿宋_GB2312" w:hint="eastAsia"/>
                <w:sz w:val="18"/>
                <w:szCs w:val="21"/>
              </w:rPr>
              <w:t>应用推广成本（万元）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1.4.7</w:t>
            </w:r>
            <w:r w:rsidRPr="00055A14">
              <w:rPr>
                <w:rFonts w:eastAsia="仿宋_GB2312" w:hint="eastAsia"/>
                <w:sz w:val="18"/>
                <w:szCs w:val="21"/>
              </w:rPr>
              <w:t>调研论证（含咨询）成本（万元）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2.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效益指标</w:t>
            </w: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2.1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经济效益指标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2.2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社会效益指标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2.3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可持续影响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2.4.1</w:t>
            </w:r>
            <w:r w:rsidRPr="00055A14">
              <w:rPr>
                <w:rFonts w:eastAsia="仿宋_GB2312" w:hint="eastAsia"/>
                <w:sz w:val="18"/>
                <w:szCs w:val="21"/>
              </w:rPr>
              <w:t>基本满足可持续影响的时间（年）</w:t>
            </w:r>
          </w:p>
        </w:tc>
        <w:tc>
          <w:tcPr>
            <w:tcW w:w="1308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——</w:t>
            </w: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337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3.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满意度指标</w:t>
            </w:r>
          </w:p>
        </w:tc>
        <w:tc>
          <w:tcPr>
            <w:tcW w:w="777" w:type="dxa"/>
            <w:vMerge w:val="restart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3.1</w:t>
            </w:r>
          </w:p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3.1.1</w:t>
            </w:r>
            <w:r w:rsidRPr="00055A14">
              <w:rPr>
                <w:rFonts w:eastAsia="仿宋_GB2312" w:hint="eastAsia"/>
                <w:sz w:val="18"/>
                <w:szCs w:val="21"/>
              </w:rPr>
              <w:t>在校生使用满意度（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3.1.2</w:t>
            </w:r>
            <w:r w:rsidRPr="00055A14">
              <w:rPr>
                <w:rFonts w:eastAsia="仿宋_GB2312" w:hint="eastAsia"/>
                <w:sz w:val="18"/>
                <w:szCs w:val="21"/>
              </w:rPr>
              <w:t>社会学习者使用满意度（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/>
                <w:sz w:val="18"/>
                <w:szCs w:val="21"/>
              </w:rPr>
              <w:t>3.1.3</w:t>
            </w:r>
            <w:r w:rsidRPr="00055A14">
              <w:rPr>
                <w:rFonts w:eastAsia="仿宋_GB2312" w:hint="eastAsia"/>
                <w:sz w:val="18"/>
                <w:szCs w:val="21"/>
              </w:rPr>
              <w:t>教师使用满意度（</w:t>
            </w:r>
            <w:r w:rsidRPr="00055A14">
              <w:rPr>
                <w:rFonts w:eastAsia="仿宋_GB2312"/>
                <w:sz w:val="18"/>
                <w:szCs w:val="21"/>
              </w:rPr>
              <w:t>%</w:t>
            </w:r>
            <w:r w:rsidRPr="00055A14">
              <w:rPr>
                <w:rFonts w:eastAsia="仿宋_GB2312" w:hint="eastAsia"/>
                <w:sz w:val="18"/>
                <w:szCs w:val="21"/>
              </w:rPr>
              <w:t>）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551686" w:rsidRPr="00F57EA8" w:rsidTr="00716181">
        <w:trPr>
          <w:trHeight w:val="283"/>
        </w:trPr>
        <w:tc>
          <w:tcPr>
            <w:tcW w:w="675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3759" w:type="dxa"/>
            <w:gridSpan w:val="2"/>
            <w:vAlign w:val="center"/>
          </w:tcPr>
          <w:p w:rsidR="00551686" w:rsidRPr="00F57EA8" w:rsidRDefault="00055A14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eastAsia="仿宋_GB2312"/>
                <w:sz w:val="18"/>
                <w:szCs w:val="21"/>
              </w:rPr>
            </w:pPr>
            <w:r w:rsidRPr="00055A14">
              <w:rPr>
                <w:rFonts w:eastAsia="仿宋_GB2312" w:hint="eastAsia"/>
                <w:sz w:val="18"/>
                <w:szCs w:val="21"/>
              </w:rPr>
              <w:t>……</w:t>
            </w:r>
          </w:p>
        </w:tc>
        <w:tc>
          <w:tcPr>
            <w:tcW w:w="1308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51686" w:rsidRPr="00F57EA8" w:rsidRDefault="00551686" w:rsidP="00716181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b/>
          <w:bCs/>
          <w:sz w:val="28"/>
        </w:rPr>
        <w:sectPr w:rsidR="00D8525B" w:rsidRPr="00F57EA8" w:rsidSect="00BD5BDE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8.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保障措施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c>
          <w:tcPr>
            <w:tcW w:w="8522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bCs/>
                <w:sz w:val="24"/>
              </w:rPr>
              <w:t>（</w:t>
            </w:r>
            <w:r w:rsidRPr="00055A14">
              <w:rPr>
                <w:rFonts w:ascii="Times New Roman" w:eastAsia="仿宋_GB2312" w:hAnsi="Times New Roman"/>
                <w:bCs/>
                <w:sz w:val="24"/>
              </w:rPr>
              <w:t>1000</w:t>
            </w:r>
            <w:r w:rsidRPr="00055A14">
              <w:rPr>
                <w:rFonts w:ascii="Times New Roman" w:eastAsia="仿宋_GB2312" w:hAnsi="Times New Roman" w:hint="eastAsia"/>
                <w:bCs/>
                <w:sz w:val="24"/>
              </w:rPr>
              <w:t>字以内）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D8525B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  <w:r w:rsidRPr="00055A14">
        <w:rPr>
          <w:rFonts w:ascii="Times New Roman" w:eastAsia="仿宋_GB2312" w:hAnsi="Times New Roman"/>
          <w:b/>
          <w:bCs/>
          <w:sz w:val="28"/>
        </w:rPr>
        <w:br w:type="page"/>
      </w: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9.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建设资金使用与管理细则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rPr>
          <w:trHeight w:val="12610"/>
        </w:trPr>
        <w:tc>
          <w:tcPr>
            <w:tcW w:w="8522" w:type="dxa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b/>
          <w:bCs/>
          <w:sz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b/>
          <w:bCs/>
          <w:sz w:val="28"/>
        </w:rPr>
        <w:sectPr w:rsidR="00D8525B" w:rsidRPr="00F57EA8" w:rsidSect="00BD5BDE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055A14">
      <w:pPr>
        <w:widowControl w:val="0"/>
        <w:adjustRightInd/>
        <w:snapToGrid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10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．项目预算</w:t>
      </w:r>
    </w:p>
    <w:tbl>
      <w:tblPr>
        <w:tblW w:w="14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582"/>
        <w:gridCol w:w="584"/>
        <w:gridCol w:w="587"/>
        <w:gridCol w:w="590"/>
        <w:gridCol w:w="12"/>
        <w:gridCol w:w="567"/>
        <w:gridCol w:w="10"/>
        <w:gridCol w:w="592"/>
        <w:gridCol w:w="590"/>
        <w:gridCol w:w="590"/>
        <w:gridCol w:w="589"/>
        <w:gridCol w:w="13"/>
        <w:gridCol w:w="576"/>
        <w:gridCol w:w="604"/>
        <w:gridCol w:w="644"/>
        <w:gridCol w:w="730"/>
        <w:gridCol w:w="477"/>
        <w:gridCol w:w="7"/>
        <w:gridCol w:w="743"/>
        <w:gridCol w:w="6"/>
        <w:gridCol w:w="741"/>
        <w:gridCol w:w="622"/>
        <w:gridCol w:w="843"/>
        <w:gridCol w:w="726"/>
      </w:tblGrid>
      <w:tr w:rsidR="00D8525B" w:rsidRPr="00F57EA8">
        <w:trPr>
          <w:trHeight w:val="426"/>
          <w:tblHeader/>
          <w:jc w:val="center"/>
        </w:trPr>
        <w:tc>
          <w:tcPr>
            <w:tcW w:w="14031" w:type="dxa"/>
            <w:gridSpan w:val="2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spacing w:line="240" w:lineRule="atLeast"/>
              <w:rPr>
                <w:rFonts w:eastAsia="仿宋_GB2312"/>
              </w:rPr>
            </w:pPr>
            <w:r w:rsidRPr="00055A14">
              <w:rPr>
                <w:rFonts w:eastAsia="仿宋_GB2312"/>
                <w:bCs/>
                <w:sz w:val="32"/>
                <w:szCs w:val="32"/>
              </w:rPr>
              <w:t xml:space="preserve">10-1           </w:t>
            </w:r>
            <w:r w:rsidRPr="00055A14">
              <w:rPr>
                <w:rFonts w:eastAsia="仿宋_GB2312" w:hint="eastAsia"/>
                <w:bCs/>
                <w:sz w:val="32"/>
                <w:szCs w:val="32"/>
              </w:rPr>
              <w:t>职业教育（资源库名称）专业教学资源库升级改进项目预算</w:t>
            </w:r>
            <w:r w:rsidRPr="00055A14">
              <w:rPr>
                <w:rFonts w:eastAsia="仿宋_GB2312"/>
                <w:bCs/>
                <w:sz w:val="32"/>
                <w:szCs w:val="32"/>
              </w:rPr>
              <w:t xml:space="preserve">         </w:t>
            </w:r>
            <w:r w:rsidRPr="00055A14">
              <w:rPr>
                <w:rFonts w:eastAsia="仿宋_GB2312" w:hint="eastAsia"/>
                <w:bCs/>
              </w:rPr>
              <w:t>单位：万元</w:t>
            </w:r>
          </w:p>
        </w:tc>
      </w:tr>
      <w:tr w:rsidR="00D8525B" w:rsidRPr="00F57EA8">
        <w:trPr>
          <w:trHeight w:val="274"/>
          <w:tblHeader/>
          <w:jc w:val="center"/>
        </w:trPr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支出</w:t>
            </w:r>
          </w:p>
        </w:tc>
        <w:tc>
          <w:tcPr>
            <w:tcW w:w="644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预算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总额</w:t>
            </w: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收入</w:t>
            </w:r>
          </w:p>
        </w:tc>
      </w:tr>
      <w:tr w:rsidR="00D8525B" w:rsidRPr="00F57EA8">
        <w:trPr>
          <w:trHeight w:val="306"/>
          <w:tblHeader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开支范围</w:t>
            </w:r>
          </w:p>
          <w:p w:rsidR="00D8525B" w:rsidRPr="00F57EA8" w:rsidRDefault="00055A14" w:rsidP="00413C22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（与建设方案对应的业务事项）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经济业务分类</w:t>
            </w: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申请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部本专项</w:t>
            </w:r>
          </w:p>
        </w:tc>
        <w:tc>
          <w:tcPr>
            <w:tcW w:w="3681" w:type="dxa"/>
            <w:gridSpan w:val="6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建设筹措资金</w:t>
            </w:r>
          </w:p>
        </w:tc>
      </w:tr>
      <w:tr w:rsidR="00D8525B" w:rsidRPr="00F57EA8">
        <w:trPr>
          <w:trHeight w:val="277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咨询费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印刷费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差旅费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会议费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培训费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专用材料费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委托业务费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专用设备购置费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widowControl w:val="0"/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……</w:t>
            </w:r>
          </w:p>
        </w:tc>
        <w:tc>
          <w:tcPr>
            <w:tcW w:w="644" w:type="dxa"/>
            <w:vMerge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48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743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191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其中</w:t>
            </w:r>
          </w:p>
        </w:tc>
      </w:tr>
      <w:tr w:rsidR="00D8525B" w:rsidRPr="00F57EA8">
        <w:trPr>
          <w:trHeight w:val="525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举办方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或地方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财政投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入资金</w:t>
            </w:r>
          </w:p>
        </w:tc>
        <w:tc>
          <w:tcPr>
            <w:tcW w:w="843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行业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企业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支持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  <w:tc>
          <w:tcPr>
            <w:tcW w:w="726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相关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院校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自筹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1</w:t>
            </w:r>
            <w:r w:rsidRPr="00055A14">
              <w:rPr>
                <w:rFonts w:eastAsia="仿宋_GB2312" w:hint="eastAsia"/>
                <w:sz w:val="18"/>
                <w:szCs w:val="18"/>
              </w:rPr>
              <w:t>．素材制作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2</w:t>
            </w:r>
            <w:r w:rsidRPr="00055A14">
              <w:rPr>
                <w:rFonts w:eastAsia="仿宋_GB2312" w:hint="eastAsia"/>
                <w:sz w:val="18"/>
                <w:szCs w:val="18"/>
              </w:rPr>
              <w:t>．企业案例收集制作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3</w:t>
            </w:r>
            <w:r w:rsidRPr="00055A14">
              <w:rPr>
                <w:rFonts w:eastAsia="仿宋_GB2312" w:hint="eastAsia"/>
                <w:sz w:val="18"/>
                <w:szCs w:val="18"/>
              </w:rPr>
              <w:t>．课程开发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3.1 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4</w:t>
            </w:r>
            <w:r w:rsidRPr="00055A14">
              <w:rPr>
                <w:rFonts w:eastAsia="仿宋_GB2312" w:hint="eastAsia"/>
                <w:sz w:val="18"/>
                <w:szCs w:val="18"/>
              </w:rPr>
              <w:t>．特殊工具软件制作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4.1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4.2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lastRenderedPageBreak/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5</w:t>
            </w:r>
            <w:r w:rsidRPr="00055A14">
              <w:rPr>
                <w:rFonts w:eastAsia="仿宋_GB2312" w:hint="eastAsia"/>
                <w:sz w:val="18"/>
                <w:szCs w:val="18"/>
              </w:rPr>
              <w:t>．应用推广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5.1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5.2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6</w:t>
            </w:r>
            <w:r w:rsidRPr="00055A14">
              <w:rPr>
                <w:rFonts w:eastAsia="仿宋_GB2312" w:hint="eastAsia"/>
                <w:sz w:val="18"/>
                <w:szCs w:val="18"/>
              </w:rPr>
              <w:t>．调研论证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7</w:t>
            </w:r>
            <w:r w:rsidRPr="00055A14">
              <w:rPr>
                <w:rFonts w:eastAsia="仿宋_GB2312" w:hint="eastAsia"/>
                <w:sz w:val="18"/>
                <w:szCs w:val="18"/>
              </w:rPr>
              <w:t>．其他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widowControl w:val="0"/>
        <w:adjustRightInd/>
        <w:snapToGrid/>
        <w:spacing w:after="0"/>
        <w:rPr>
          <w:rFonts w:ascii="Times New Roman" w:eastAsia="仿宋_GB2312" w:hAnsi="Times New Roman"/>
          <w:b/>
          <w:sz w:val="28"/>
          <w:szCs w:val="28"/>
        </w:rPr>
      </w:pPr>
    </w:p>
    <w:tbl>
      <w:tblPr>
        <w:tblW w:w="14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582"/>
        <w:gridCol w:w="584"/>
        <w:gridCol w:w="587"/>
        <w:gridCol w:w="590"/>
        <w:gridCol w:w="12"/>
        <w:gridCol w:w="567"/>
        <w:gridCol w:w="10"/>
        <w:gridCol w:w="592"/>
        <w:gridCol w:w="590"/>
        <w:gridCol w:w="590"/>
        <w:gridCol w:w="589"/>
        <w:gridCol w:w="13"/>
        <w:gridCol w:w="576"/>
        <w:gridCol w:w="604"/>
        <w:gridCol w:w="644"/>
        <w:gridCol w:w="730"/>
        <w:gridCol w:w="477"/>
        <w:gridCol w:w="7"/>
        <w:gridCol w:w="743"/>
        <w:gridCol w:w="6"/>
        <w:gridCol w:w="741"/>
        <w:gridCol w:w="622"/>
        <w:gridCol w:w="843"/>
        <w:gridCol w:w="726"/>
      </w:tblGrid>
      <w:tr w:rsidR="00D8525B" w:rsidRPr="00F57EA8">
        <w:trPr>
          <w:trHeight w:val="426"/>
          <w:tblHeader/>
          <w:jc w:val="center"/>
        </w:trPr>
        <w:tc>
          <w:tcPr>
            <w:tcW w:w="14031" w:type="dxa"/>
            <w:gridSpan w:val="2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spacing w:line="240" w:lineRule="atLeast"/>
              <w:rPr>
                <w:rFonts w:eastAsia="仿宋_GB2312"/>
              </w:rPr>
            </w:pPr>
            <w:r w:rsidRPr="00055A14">
              <w:rPr>
                <w:rFonts w:eastAsia="仿宋_GB2312"/>
                <w:bCs/>
                <w:sz w:val="32"/>
                <w:szCs w:val="32"/>
              </w:rPr>
              <w:lastRenderedPageBreak/>
              <w:t xml:space="preserve">10-2     </w:t>
            </w:r>
            <w:r w:rsidRPr="00055A14">
              <w:rPr>
                <w:rFonts w:eastAsia="仿宋_GB2312" w:hint="eastAsia"/>
                <w:bCs/>
                <w:sz w:val="32"/>
                <w:szCs w:val="32"/>
              </w:rPr>
              <w:t>职业教育（资源库名称）专业教学资源库升级改进支持第一个年度预算</w:t>
            </w:r>
            <w:r w:rsidRPr="00055A14">
              <w:rPr>
                <w:rFonts w:eastAsia="仿宋_GB2312"/>
                <w:bCs/>
                <w:sz w:val="32"/>
                <w:szCs w:val="32"/>
              </w:rPr>
              <w:t xml:space="preserve">   </w:t>
            </w:r>
            <w:r w:rsidRPr="00055A14">
              <w:rPr>
                <w:rFonts w:eastAsia="仿宋_GB2312" w:hint="eastAsia"/>
                <w:bCs/>
              </w:rPr>
              <w:t>单位：万元</w:t>
            </w:r>
          </w:p>
        </w:tc>
      </w:tr>
      <w:tr w:rsidR="00D8525B" w:rsidRPr="00F57EA8">
        <w:trPr>
          <w:trHeight w:val="274"/>
          <w:tblHeader/>
          <w:jc w:val="center"/>
        </w:trPr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支出</w:t>
            </w:r>
          </w:p>
        </w:tc>
        <w:tc>
          <w:tcPr>
            <w:tcW w:w="644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预算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总额</w:t>
            </w: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收入</w:t>
            </w:r>
          </w:p>
        </w:tc>
      </w:tr>
      <w:tr w:rsidR="00D8525B" w:rsidRPr="00F57EA8">
        <w:trPr>
          <w:trHeight w:val="306"/>
          <w:tblHeader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开支范围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（业务事项）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经济业务分类</w:t>
            </w: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申请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部本专项</w:t>
            </w:r>
          </w:p>
        </w:tc>
        <w:tc>
          <w:tcPr>
            <w:tcW w:w="3681" w:type="dxa"/>
            <w:gridSpan w:val="6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建设筹措资金</w:t>
            </w:r>
          </w:p>
        </w:tc>
      </w:tr>
      <w:tr w:rsidR="00D8525B" w:rsidRPr="00F57EA8">
        <w:trPr>
          <w:trHeight w:val="277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咨询费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印刷费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差旅费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会议费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培训费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专用材料费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委托业务费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专用设备购置费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……</w:t>
            </w:r>
          </w:p>
        </w:tc>
        <w:tc>
          <w:tcPr>
            <w:tcW w:w="644" w:type="dxa"/>
            <w:vMerge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48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743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191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其中</w:t>
            </w:r>
          </w:p>
        </w:tc>
      </w:tr>
      <w:tr w:rsidR="00D8525B" w:rsidRPr="00F57EA8">
        <w:trPr>
          <w:trHeight w:val="525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举办方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或地方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财政投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入资金</w:t>
            </w:r>
          </w:p>
        </w:tc>
        <w:tc>
          <w:tcPr>
            <w:tcW w:w="843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行业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企业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支持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  <w:tc>
          <w:tcPr>
            <w:tcW w:w="726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相关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院校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自筹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1</w:t>
            </w:r>
            <w:r w:rsidRPr="00055A14">
              <w:rPr>
                <w:rFonts w:eastAsia="仿宋_GB2312" w:hint="eastAsia"/>
                <w:sz w:val="18"/>
                <w:szCs w:val="18"/>
              </w:rPr>
              <w:t>．素材制作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2</w:t>
            </w:r>
            <w:r w:rsidRPr="00055A14">
              <w:rPr>
                <w:rFonts w:eastAsia="仿宋_GB2312" w:hint="eastAsia"/>
                <w:sz w:val="18"/>
                <w:szCs w:val="18"/>
              </w:rPr>
              <w:t>．企业案例收集制作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3</w:t>
            </w:r>
            <w:r w:rsidRPr="00055A14">
              <w:rPr>
                <w:rFonts w:eastAsia="仿宋_GB2312" w:hint="eastAsia"/>
                <w:sz w:val="18"/>
                <w:szCs w:val="18"/>
              </w:rPr>
              <w:t>．课程开发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3.1 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4</w:t>
            </w:r>
            <w:r w:rsidRPr="00055A14">
              <w:rPr>
                <w:rFonts w:eastAsia="仿宋_GB2312" w:hint="eastAsia"/>
                <w:sz w:val="18"/>
                <w:szCs w:val="18"/>
              </w:rPr>
              <w:t>．特殊工具软件制作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4.1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4.2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5</w:t>
            </w:r>
            <w:r w:rsidRPr="00055A14">
              <w:rPr>
                <w:rFonts w:eastAsia="仿宋_GB2312" w:hint="eastAsia"/>
                <w:sz w:val="18"/>
                <w:szCs w:val="18"/>
              </w:rPr>
              <w:t>．应用推广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lastRenderedPageBreak/>
              <w:t>5.1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5.2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6</w:t>
            </w:r>
            <w:r w:rsidRPr="00055A14">
              <w:rPr>
                <w:rFonts w:eastAsia="仿宋_GB2312" w:hint="eastAsia"/>
                <w:sz w:val="18"/>
                <w:szCs w:val="18"/>
              </w:rPr>
              <w:t>．调研论证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7</w:t>
            </w:r>
            <w:r w:rsidRPr="00055A14">
              <w:rPr>
                <w:rFonts w:eastAsia="仿宋_GB2312" w:hint="eastAsia"/>
                <w:sz w:val="18"/>
                <w:szCs w:val="18"/>
              </w:rPr>
              <w:t>．其他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widowControl w:val="0"/>
        <w:adjustRightInd/>
        <w:snapToGrid/>
        <w:spacing w:after="0"/>
        <w:rPr>
          <w:rFonts w:ascii="Times New Roman" w:eastAsia="仿宋_GB2312" w:hAnsi="Times New Roman"/>
          <w:b/>
          <w:sz w:val="28"/>
          <w:szCs w:val="28"/>
        </w:rPr>
      </w:pPr>
    </w:p>
    <w:tbl>
      <w:tblPr>
        <w:tblW w:w="140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582"/>
        <w:gridCol w:w="584"/>
        <w:gridCol w:w="587"/>
        <w:gridCol w:w="590"/>
        <w:gridCol w:w="12"/>
        <w:gridCol w:w="567"/>
        <w:gridCol w:w="10"/>
        <w:gridCol w:w="592"/>
        <w:gridCol w:w="590"/>
        <w:gridCol w:w="590"/>
        <w:gridCol w:w="589"/>
        <w:gridCol w:w="13"/>
        <w:gridCol w:w="576"/>
        <w:gridCol w:w="604"/>
        <w:gridCol w:w="644"/>
        <w:gridCol w:w="730"/>
        <w:gridCol w:w="477"/>
        <w:gridCol w:w="7"/>
        <w:gridCol w:w="743"/>
        <w:gridCol w:w="6"/>
        <w:gridCol w:w="741"/>
        <w:gridCol w:w="622"/>
        <w:gridCol w:w="843"/>
        <w:gridCol w:w="726"/>
      </w:tblGrid>
      <w:tr w:rsidR="00D8525B" w:rsidRPr="00F57EA8">
        <w:trPr>
          <w:trHeight w:val="426"/>
          <w:tblHeader/>
          <w:jc w:val="center"/>
        </w:trPr>
        <w:tc>
          <w:tcPr>
            <w:tcW w:w="14031" w:type="dxa"/>
            <w:gridSpan w:val="2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spacing w:line="240" w:lineRule="atLeast"/>
              <w:rPr>
                <w:rFonts w:eastAsia="仿宋_GB2312"/>
              </w:rPr>
            </w:pPr>
            <w:r w:rsidRPr="00055A14">
              <w:rPr>
                <w:rFonts w:eastAsia="仿宋_GB2312"/>
                <w:bCs/>
                <w:sz w:val="32"/>
                <w:szCs w:val="32"/>
              </w:rPr>
              <w:lastRenderedPageBreak/>
              <w:t xml:space="preserve">10-3     </w:t>
            </w:r>
            <w:r w:rsidRPr="00055A14">
              <w:rPr>
                <w:rFonts w:eastAsia="仿宋_GB2312" w:hint="eastAsia"/>
                <w:bCs/>
                <w:sz w:val="32"/>
                <w:szCs w:val="32"/>
              </w:rPr>
              <w:t>职业教育（资源库名称）专业教学资源库升级改进第二个年度预算</w:t>
            </w:r>
            <w:r w:rsidRPr="00055A14">
              <w:rPr>
                <w:rFonts w:eastAsia="仿宋_GB2312"/>
                <w:bCs/>
                <w:sz w:val="32"/>
                <w:szCs w:val="32"/>
              </w:rPr>
              <w:t xml:space="preserve">    </w:t>
            </w:r>
            <w:r w:rsidRPr="00055A14">
              <w:rPr>
                <w:rFonts w:eastAsia="仿宋_GB2312" w:hint="eastAsia"/>
                <w:bCs/>
              </w:rPr>
              <w:t>单位：万元</w:t>
            </w:r>
          </w:p>
        </w:tc>
      </w:tr>
      <w:tr w:rsidR="00D8525B" w:rsidRPr="00F57EA8">
        <w:trPr>
          <w:trHeight w:val="274"/>
          <w:tblHeader/>
          <w:jc w:val="center"/>
        </w:trPr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支出</w:t>
            </w:r>
          </w:p>
        </w:tc>
        <w:tc>
          <w:tcPr>
            <w:tcW w:w="644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预算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总额</w:t>
            </w: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收入</w:t>
            </w:r>
          </w:p>
        </w:tc>
      </w:tr>
      <w:tr w:rsidR="00D8525B" w:rsidRPr="00F57EA8">
        <w:trPr>
          <w:trHeight w:val="306"/>
          <w:tblHeader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开支范围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（业务事项）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经济业务分类</w:t>
            </w: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申请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部本专项</w:t>
            </w:r>
          </w:p>
        </w:tc>
        <w:tc>
          <w:tcPr>
            <w:tcW w:w="3681" w:type="dxa"/>
            <w:gridSpan w:val="6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建设筹措资金</w:t>
            </w:r>
          </w:p>
        </w:tc>
      </w:tr>
      <w:tr w:rsidR="00D8525B" w:rsidRPr="00F57EA8">
        <w:trPr>
          <w:trHeight w:val="277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咨询费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印刷费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差旅费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会议费</w:t>
            </w: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培训费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专用材料费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委托业务费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专用设备购置费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……</w:t>
            </w:r>
          </w:p>
        </w:tc>
        <w:tc>
          <w:tcPr>
            <w:tcW w:w="644" w:type="dxa"/>
            <w:vMerge/>
          </w:tcPr>
          <w:p w:rsidR="00D8525B" w:rsidRPr="00F57EA8" w:rsidRDefault="00D8525B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48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743" w:type="dxa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占资金预算总额比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（</w:t>
            </w:r>
            <w:r w:rsidRPr="00055A14">
              <w:rPr>
                <w:rFonts w:eastAsia="仿宋_GB2312"/>
                <w:kern w:val="2"/>
                <w:sz w:val="18"/>
                <w:szCs w:val="18"/>
              </w:rPr>
              <w:t>%</w:t>
            </w: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191" w:type="dxa"/>
            <w:gridSpan w:val="3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其中</w:t>
            </w:r>
          </w:p>
        </w:tc>
      </w:tr>
      <w:tr w:rsidR="00D8525B" w:rsidRPr="00F57EA8">
        <w:trPr>
          <w:trHeight w:val="525"/>
          <w:tblHeader/>
          <w:jc w:val="center"/>
        </w:trPr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3" w:type="dxa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22" w:type="dxa"/>
            <w:tcMar>
              <w:left w:w="28" w:type="dxa"/>
              <w:right w:w="28" w:type="dxa"/>
            </w:tcMar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举办方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或地方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财政投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入资金</w:t>
            </w:r>
          </w:p>
        </w:tc>
        <w:tc>
          <w:tcPr>
            <w:tcW w:w="843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行业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企业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支持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  <w:tc>
          <w:tcPr>
            <w:tcW w:w="726" w:type="dxa"/>
            <w:vAlign w:val="center"/>
          </w:tcPr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相关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院校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自筹</w:t>
            </w:r>
          </w:p>
          <w:p w:rsidR="00D8525B" w:rsidRPr="00F57EA8" w:rsidRDefault="00055A14">
            <w:pPr>
              <w:pStyle w:val="p0"/>
              <w:spacing w:line="0" w:lineRule="atLeast"/>
              <w:jc w:val="center"/>
              <w:rPr>
                <w:rFonts w:eastAsia="仿宋_GB2312"/>
                <w:kern w:val="2"/>
                <w:sz w:val="18"/>
                <w:szCs w:val="18"/>
              </w:rPr>
            </w:pPr>
            <w:r w:rsidRPr="00055A14">
              <w:rPr>
                <w:rFonts w:eastAsia="仿宋_GB2312" w:hint="eastAsia"/>
                <w:kern w:val="2"/>
                <w:sz w:val="18"/>
                <w:szCs w:val="18"/>
              </w:rPr>
              <w:t>资金</w:t>
            </w: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1</w:t>
            </w:r>
            <w:r w:rsidRPr="00055A14">
              <w:rPr>
                <w:rFonts w:eastAsia="仿宋_GB2312" w:hint="eastAsia"/>
                <w:sz w:val="18"/>
                <w:szCs w:val="18"/>
              </w:rPr>
              <w:t>．素材制作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1.2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2</w:t>
            </w:r>
            <w:r w:rsidRPr="00055A14">
              <w:rPr>
                <w:rFonts w:eastAsia="仿宋_GB2312" w:hint="eastAsia"/>
                <w:sz w:val="18"/>
                <w:szCs w:val="18"/>
              </w:rPr>
              <w:t>．企业案例收集制作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2.2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3</w:t>
            </w:r>
            <w:r w:rsidRPr="00055A14">
              <w:rPr>
                <w:rFonts w:eastAsia="仿宋_GB2312" w:hint="eastAsia"/>
                <w:sz w:val="18"/>
                <w:szCs w:val="18"/>
              </w:rPr>
              <w:t>．课程开发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3.1 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3.2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4</w:t>
            </w:r>
            <w:r w:rsidRPr="00055A14">
              <w:rPr>
                <w:rFonts w:eastAsia="仿宋_GB2312" w:hint="eastAsia"/>
                <w:sz w:val="18"/>
                <w:szCs w:val="18"/>
              </w:rPr>
              <w:t>．特殊工具软件制作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4.1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4.2</w:t>
            </w:r>
          </w:p>
        </w:tc>
        <w:tc>
          <w:tcPr>
            <w:tcW w:w="582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5</w:t>
            </w:r>
            <w:r w:rsidRPr="00055A14">
              <w:rPr>
                <w:rFonts w:eastAsia="仿宋_GB2312" w:hint="eastAsia"/>
                <w:sz w:val="18"/>
                <w:szCs w:val="18"/>
              </w:rPr>
              <w:t>．应用推广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lastRenderedPageBreak/>
              <w:t>5.1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5.2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6</w:t>
            </w:r>
            <w:r w:rsidRPr="00055A14">
              <w:rPr>
                <w:rFonts w:eastAsia="仿宋_GB2312" w:hint="eastAsia"/>
                <w:sz w:val="18"/>
                <w:szCs w:val="18"/>
              </w:rPr>
              <w:t>．调研论证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6.1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6.2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pStyle w:val="p0"/>
              <w:rPr>
                <w:rFonts w:eastAsia="仿宋_GB2312"/>
                <w:sz w:val="18"/>
                <w:szCs w:val="18"/>
              </w:rPr>
            </w:pPr>
            <w:r w:rsidRPr="00055A14">
              <w:rPr>
                <w:rFonts w:eastAsia="仿宋_GB2312"/>
                <w:sz w:val="18"/>
                <w:szCs w:val="18"/>
              </w:rPr>
              <w:t>7</w:t>
            </w:r>
            <w:r w:rsidRPr="00055A14">
              <w:rPr>
                <w:rFonts w:eastAsia="仿宋_GB2312" w:hint="eastAsia"/>
                <w:sz w:val="18"/>
                <w:szCs w:val="18"/>
              </w:rPr>
              <w:t>．其他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7.1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 xml:space="preserve">7.2 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 w:rsidR="00D8525B" w:rsidRPr="00F57EA8">
        <w:trPr>
          <w:trHeight w:hRule="exact" w:val="312"/>
          <w:jc w:val="center"/>
        </w:trPr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………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8525B" w:rsidRPr="00F57EA8" w:rsidRDefault="00D8525B">
            <w:pPr>
              <w:pStyle w:val="p0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2410"/>
        <w:gridCol w:w="992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D8525B" w:rsidRPr="00F57EA8">
        <w:trPr>
          <w:trHeight w:val="841"/>
        </w:trPr>
        <w:tc>
          <w:tcPr>
            <w:tcW w:w="14000" w:type="dxa"/>
            <w:gridSpan w:val="14"/>
            <w:vAlign w:val="center"/>
          </w:tcPr>
          <w:p w:rsidR="00D8525B" w:rsidRPr="00F57EA8" w:rsidRDefault="00055A14" w:rsidP="00A03097">
            <w:pPr>
              <w:tabs>
                <w:tab w:val="center" w:pos="4153"/>
                <w:tab w:val="right" w:pos="8306"/>
              </w:tabs>
              <w:spacing w:beforeLines="50" w:before="120" w:after="0"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055A14">
              <w:rPr>
                <w:rFonts w:ascii="仿宋_GB2312" w:eastAsia="仿宋_GB2312" w:hint="eastAsia"/>
                <w:sz w:val="28"/>
                <w:szCs w:val="28"/>
              </w:rPr>
              <w:t xml:space="preserve">10-4项目预算附注1      </w:t>
            </w:r>
          </w:p>
          <w:p w:rsidR="009624A1" w:rsidRDefault="00055A14" w:rsidP="00A03097">
            <w:pPr>
              <w:tabs>
                <w:tab w:val="center" w:pos="4153"/>
                <w:tab w:val="right" w:pos="8306"/>
              </w:tabs>
              <w:spacing w:beforeLines="50" w:before="120"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055A14">
              <w:rPr>
                <w:rFonts w:ascii="仿宋_GB2312" w:eastAsia="仿宋_GB2312" w:hint="eastAsia"/>
                <w:sz w:val="28"/>
                <w:szCs w:val="28"/>
              </w:rPr>
              <w:t xml:space="preserve">（资源库名称）升级改进委托业务情况一览表           </w:t>
            </w: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Merge w:val="restart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委托事项</w:t>
            </w:r>
          </w:p>
          <w:p w:rsidR="00D8525B" w:rsidRPr="00F57EA8" w:rsidRDefault="00055A14">
            <w:pPr>
              <w:widowControl w:val="0"/>
              <w:spacing w:after="0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055A14">
              <w:rPr>
                <w:rFonts w:ascii="仿宋_GB2312" w:eastAsia="仿宋_GB2312" w:hAnsi="黑体" w:hint="eastAsia"/>
                <w:sz w:val="18"/>
                <w:szCs w:val="21"/>
              </w:rPr>
              <w:t>（一事一填）</w:t>
            </w:r>
          </w:p>
        </w:tc>
        <w:tc>
          <w:tcPr>
            <w:tcW w:w="2410" w:type="dxa"/>
            <w:vMerge w:val="restart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受托单位</w:t>
            </w:r>
          </w:p>
          <w:p w:rsidR="00D8525B" w:rsidRPr="00F57EA8" w:rsidRDefault="00055A14">
            <w:pPr>
              <w:widowControl w:val="0"/>
              <w:spacing w:after="0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055A14">
              <w:rPr>
                <w:rFonts w:ascii="仿宋_GB2312" w:eastAsia="仿宋_GB2312" w:hAnsi="黑体" w:hint="eastAsia"/>
                <w:sz w:val="18"/>
                <w:szCs w:val="21"/>
              </w:rPr>
              <w:t>（同一单位合并单元格）</w:t>
            </w:r>
          </w:p>
        </w:tc>
        <w:tc>
          <w:tcPr>
            <w:tcW w:w="9072" w:type="dxa"/>
            <w:gridSpan w:val="11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预算控制数（万元）</w:t>
            </w: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总额</w:t>
            </w: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仿宋_GB2312" w:eastAsia="仿宋_GB2312" w:hAnsi="黑体" w:hint="eastAsia"/>
                <w:sz w:val="18"/>
                <w:szCs w:val="21"/>
              </w:rPr>
              <w:t>（同一单位合并填列总数）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部本专项</w:t>
            </w:r>
          </w:p>
        </w:tc>
        <w:tc>
          <w:tcPr>
            <w:tcW w:w="6464" w:type="dxa"/>
            <w:gridSpan w:val="8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筹措资金</w:t>
            </w: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8525B" w:rsidRPr="005D7489" w:rsidRDefault="00055A14" w:rsidP="005D7489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地方财政资金</w:t>
            </w:r>
          </w:p>
        </w:tc>
        <w:tc>
          <w:tcPr>
            <w:tcW w:w="1616" w:type="dxa"/>
            <w:gridSpan w:val="2"/>
            <w:vAlign w:val="center"/>
          </w:tcPr>
          <w:p w:rsidR="00D8525B" w:rsidRPr="005D7489" w:rsidRDefault="00055A14" w:rsidP="005D7489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行业企业资金</w:t>
            </w:r>
          </w:p>
        </w:tc>
        <w:tc>
          <w:tcPr>
            <w:tcW w:w="1616" w:type="dxa"/>
            <w:gridSpan w:val="2"/>
            <w:vAlign w:val="center"/>
          </w:tcPr>
          <w:p w:rsidR="00D8525B" w:rsidRPr="00814D0E" w:rsidRDefault="00055A14" w:rsidP="005D7489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6"/>
                <w:szCs w:val="21"/>
              </w:rPr>
            </w:pPr>
            <w:r w:rsidRPr="00814D0E">
              <w:rPr>
                <w:rFonts w:ascii="仿宋_GB2312" w:eastAsia="仿宋_GB2312" w:hAnsi="黑体" w:hint="eastAsia"/>
                <w:sz w:val="16"/>
                <w:szCs w:val="21"/>
              </w:rPr>
              <w:t>委托单位自筹资金</w:t>
            </w:r>
          </w:p>
        </w:tc>
        <w:tc>
          <w:tcPr>
            <w:tcW w:w="1616" w:type="dxa"/>
            <w:gridSpan w:val="2"/>
            <w:vAlign w:val="center"/>
          </w:tcPr>
          <w:p w:rsidR="00D8525B" w:rsidRPr="00814D0E" w:rsidRDefault="00055A14" w:rsidP="005D7489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6"/>
                <w:szCs w:val="21"/>
              </w:rPr>
            </w:pPr>
            <w:r w:rsidRPr="00814D0E">
              <w:rPr>
                <w:rFonts w:ascii="仿宋_GB2312" w:eastAsia="仿宋_GB2312" w:hAnsi="黑体" w:hint="eastAsia"/>
                <w:sz w:val="16"/>
                <w:szCs w:val="21"/>
              </w:rPr>
              <w:t>受托单位自筹资金</w:t>
            </w: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8525B" w:rsidRPr="00F57EA8" w:rsidRDefault="00D8525B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第一年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第二年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第一年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第二年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第一年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第二年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第一年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第二年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第一年</w:t>
            </w:r>
          </w:p>
        </w:tc>
        <w:tc>
          <w:tcPr>
            <w:tcW w:w="808" w:type="dxa"/>
            <w:vAlign w:val="center"/>
          </w:tcPr>
          <w:p w:rsidR="00D8525B" w:rsidRPr="005D7489" w:rsidRDefault="00055A14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  <w:r w:rsidRPr="005D7489">
              <w:rPr>
                <w:rFonts w:ascii="仿宋_GB2312" w:eastAsia="仿宋_GB2312" w:hAnsi="黑体" w:hint="eastAsia"/>
                <w:sz w:val="18"/>
                <w:szCs w:val="21"/>
              </w:rPr>
              <w:t>第二年</w:t>
            </w:r>
          </w:p>
        </w:tc>
      </w:tr>
      <w:tr w:rsidR="00D8525B" w:rsidRPr="00F57EA8">
        <w:trPr>
          <w:trHeight w:hRule="exact" w:val="340"/>
        </w:trPr>
        <w:tc>
          <w:tcPr>
            <w:tcW w:w="2518" w:type="dxa"/>
            <w:gridSpan w:val="2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合计</w:t>
            </w:r>
          </w:p>
        </w:tc>
        <w:tc>
          <w:tcPr>
            <w:tcW w:w="2410" w:type="dxa"/>
            <w:vAlign w:val="center"/>
          </w:tcPr>
          <w:p w:rsidR="00D8525B" w:rsidRPr="00F57EA8" w:rsidRDefault="00055A14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055A14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055A14">
              <w:rPr>
                <w:rFonts w:ascii="黑体" w:eastAsia="黑体" w:hAnsi="黑体"/>
                <w:sz w:val="18"/>
                <w:szCs w:val="21"/>
              </w:rPr>
              <w:t xml:space="preserve">    </w:t>
            </w:r>
            <w:r w:rsidRPr="00055A14">
              <w:rPr>
                <w:rFonts w:ascii="黑体" w:eastAsia="黑体" w:hAnsi="黑体" w:hint="eastAsia"/>
                <w:sz w:val="18"/>
                <w:szCs w:val="21"/>
              </w:rPr>
              <w:t>）个</w:t>
            </w: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widowControl w:val="0"/>
              <w:spacing w:after="0"/>
              <w:jc w:val="center"/>
              <w:rPr>
                <w:rFonts w:ascii="黑体" w:eastAsia="黑体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spacing w:after="0"/>
              <w:jc w:val="center"/>
              <w:rPr>
                <w:rFonts w:ascii="仿宋_GB2312" w:eastAsia="仿宋_GB2312" w:hAnsi="黑体"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widowControl w:val="0"/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spacing w:after="0"/>
              <w:jc w:val="center"/>
              <w:rPr>
                <w:rFonts w:ascii="仿宋_GB2312" w:eastAsia="仿宋_GB2312" w:hAnsi="黑体"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  <w:tr w:rsidR="00D8525B" w:rsidRPr="00F57EA8">
        <w:trPr>
          <w:trHeight w:hRule="exact" w:val="340"/>
        </w:trPr>
        <w:tc>
          <w:tcPr>
            <w:tcW w:w="396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仿宋_GB2312" w:eastAsia="仿宋_GB2312" w:hAnsi="黑体"/>
                <w:sz w:val="18"/>
                <w:szCs w:val="21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  <w:sectPr w:rsidR="00D8525B" w:rsidRPr="00F57EA8" w:rsidSect="00BD5BDE">
          <w:footerReference w:type="default" r:id="rId10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1"/>
          <w:szCs w:val="21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</w:pPr>
    </w:p>
    <w:tbl>
      <w:tblPr>
        <w:tblpPr w:leftFromText="180" w:rightFromText="180" w:horzAnchor="margin" w:tblpY="68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055"/>
        <w:gridCol w:w="945"/>
        <w:gridCol w:w="1264"/>
        <w:gridCol w:w="990"/>
        <w:gridCol w:w="870"/>
        <w:gridCol w:w="870"/>
        <w:gridCol w:w="870"/>
      </w:tblGrid>
      <w:tr w:rsidR="00D8525B" w:rsidRPr="00F57EA8">
        <w:trPr>
          <w:trHeight w:val="278"/>
        </w:trPr>
        <w:tc>
          <w:tcPr>
            <w:tcW w:w="8388" w:type="dxa"/>
            <w:gridSpan w:val="8"/>
          </w:tcPr>
          <w:p w:rsidR="00D8525B" w:rsidRPr="00F57EA8" w:rsidRDefault="00055A14">
            <w:pPr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10-5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项目预算附注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  <w:p w:rsidR="009624A1" w:rsidRDefault="00055A14" w:rsidP="00A03097">
            <w:pPr>
              <w:tabs>
                <w:tab w:val="center" w:pos="4153"/>
                <w:tab w:val="right" w:pos="8306"/>
              </w:tabs>
              <w:spacing w:beforeLines="50" w:before="120" w:after="0"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55A14">
              <w:rPr>
                <w:rFonts w:ascii="Times New Roman" w:eastAsia="仿宋_GB2312" w:hAnsi="Times New Roman" w:hint="eastAsia"/>
                <w:sz w:val="32"/>
                <w:szCs w:val="32"/>
              </w:rPr>
              <w:t>委托业务事项（序号）绩效目标</w:t>
            </w: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55A14">
              <w:rPr>
                <w:rFonts w:ascii="Times New Roman" w:eastAsia="仿宋_GB2312" w:hAnsi="Times New Roman" w:hint="eastAsia"/>
                <w:bCs/>
                <w:sz w:val="18"/>
                <w:szCs w:val="21"/>
              </w:rPr>
              <w:t>（按委托业务事项逐项填列，自行加页）</w:t>
            </w:r>
          </w:p>
        </w:tc>
      </w:tr>
      <w:tr w:rsidR="00D8525B" w:rsidRPr="00F57EA8">
        <w:trPr>
          <w:trHeight w:val="278"/>
        </w:trPr>
        <w:tc>
          <w:tcPr>
            <w:tcW w:w="2579" w:type="dxa"/>
            <w:gridSpan w:val="2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委托业务事项名称</w:t>
            </w:r>
          </w:p>
        </w:tc>
        <w:tc>
          <w:tcPr>
            <w:tcW w:w="5809" w:type="dxa"/>
            <w:gridSpan w:val="6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278"/>
        </w:trPr>
        <w:tc>
          <w:tcPr>
            <w:tcW w:w="2579" w:type="dxa"/>
            <w:gridSpan w:val="2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受托单位全称</w:t>
            </w:r>
          </w:p>
        </w:tc>
        <w:tc>
          <w:tcPr>
            <w:tcW w:w="5809" w:type="dxa"/>
            <w:gridSpan w:val="6"/>
            <w:tcBorders>
              <w:right w:val="single" w:sz="4" w:space="0" w:color="auto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278"/>
        </w:trPr>
        <w:tc>
          <w:tcPr>
            <w:tcW w:w="1524" w:type="dxa"/>
            <w:vMerge w:val="restart"/>
            <w:tcBorders>
              <w:right w:val="nil"/>
            </w:tcBorders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委托业务事项</w:t>
            </w: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预算资金</w:t>
            </w: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合计</w:t>
            </w:r>
          </w:p>
        </w:tc>
      </w:tr>
      <w:tr w:rsidR="00D8525B" w:rsidRPr="00F57EA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总额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righ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ind w:firstLineChars="100" w:firstLine="180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其中：部本专项资金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ind w:firstLineChars="400" w:firstLine="720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建设筹措资金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278"/>
        </w:trPr>
        <w:tc>
          <w:tcPr>
            <w:tcW w:w="1524" w:type="dxa"/>
            <w:vMerge/>
            <w:tcBorders>
              <w:right w:val="nil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3264" w:type="dxa"/>
            <w:gridSpan w:val="3"/>
            <w:tcBorders>
              <w:right w:val="nil"/>
            </w:tcBorders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建设筹措资金及其管理方式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righ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1242"/>
        </w:trPr>
        <w:tc>
          <w:tcPr>
            <w:tcW w:w="152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总体目标</w:t>
            </w: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6864" w:type="dxa"/>
            <w:gridSpan w:val="7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目标</w:t>
            </w:r>
            <w:r w:rsidRPr="00055A14">
              <w:rPr>
                <w:rFonts w:ascii="Times New Roman" w:eastAsia="仿宋_GB2312" w:hAnsi="Times New Roman"/>
                <w:sz w:val="18"/>
                <w:szCs w:val="21"/>
              </w:rPr>
              <w:t>1</w:t>
            </w: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：</w:t>
            </w: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目标</w:t>
            </w:r>
            <w:r w:rsidRPr="00055A14">
              <w:rPr>
                <w:rFonts w:ascii="Times New Roman" w:eastAsia="仿宋_GB2312" w:hAnsi="Times New Roman"/>
                <w:sz w:val="18"/>
                <w:szCs w:val="21"/>
              </w:rPr>
              <w:t>2</w:t>
            </w: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：</w:t>
            </w: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501"/>
        </w:trPr>
        <w:tc>
          <w:tcPr>
            <w:tcW w:w="8388" w:type="dxa"/>
            <w:gridSpan w:val="8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（委托业务名称）绩效指标</w:t>
            </w:r>
          </w:p>
        </w:tc>
      </w:tr>
      <w:tr w:rsidR="00D8525B" w:rsidRPr="00F57EA8">
        <w:trPr>
          <w:trHeight w:val="130"/>
        </w:trPr>
        <w:tc>
          <w:tcPr>
            <w:tcW w:w="1524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一级指标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二级指标</w:t>
            </w:r>
          </w:p>
        </w:tc>
        <w:tc>
          <w:tcPr>
            <w:tcW w:w="2254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三级指标</w:t>
            </w:r>
          </w:p>
        </w:tc>
        <w:tc>
          <w:tcPr>
            <w:tcW w:w="2610" w:type="dxa"/>
            <w:gridSpan w:val="3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指标值</w:t>
            </w:r>
          </w:p>
        </w:tc>
      </w:tr>
      <w:tr w:rsidR="00D8525B" w:rsidRPr="00F57EA8">
        <w:trPr>
          <w:trHeight w:val="130"/>
        </w:trPr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合计</w:t>
            </w:r>
          </w:p>
        </w:tc>
        <w:tc>
          <w:tcPr>
            <w:tcW w:w="870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第一年</w:t>
            </w:r>
          </w:p>
        </w:tc>
        <w:tc>
          <w:tcPr>
            <w:tcW w:w="870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第二年</w:t>
            </w:r>
          </w:p>
        </w:tc>
      </w:tr>
      <w:tr w:rsidR="00D8525B" w:rsidRPr="00F57EA8">
        <w:tc>
          <w:tcPr>
            <w:tcW w:w="1524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产出指标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数量指标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质量指标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时效指标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成本指标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效益指标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经济效益指标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社会效益指标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生态效益指标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可持续影响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满意度指标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服务对象满意度指标</w:t>
            </w: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70"/>
        </w:trPr>
        <w:tc>
          <w:tcPr>
            <w:tcW w:w="152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  <w:sectPr w:rsidR="00D8525B" w:rsidRPr="00F57EA8" w:rsidSect="00BD5BDE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67"/>
        <w:gridCol w:w="1053"/>
        <w:gridCol w:w="1994"/>
        <w:gridCol w:w="591"/>
        <w:gridCol w:w="591"/>
        <w:gridCol w:w="591"/>
        <w:gridCol w:w="569"/>
        <w:gridCol w:w="1225"/>
      </w:tblGrid>
      <w:tr w:rsidR="00D8525B" w:rsidRPr="00F57EA8">
        <w:trPr>
          <w:trHeight w:val="1073"/>
        </w:trPr>
        <w:tc>
          <w:tcPr>
            <w:tcW w:w="8528" w:type="dxa"/>
            <w:gridSpan w:val="9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 xml:space="preserve">10-6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项目预算附注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32"/>
                <w:szCs w:val="32"/>
              </w:rPr>
              <w:t>部本专项用于其他资本性支出预算明细</w:t>
            </w:r>
          </w:p>
        </w:tc>
      </w:tr>
      <w:tr w:rsidR="00D8525B" w:rsidRPr="00F57EA8">
        <w:trPr>
          <w:trHeight w:val="375"/>
        </w:trPr>
        <w:tc>
          <w:tcPr>
            <w:tcW w:w="947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类别</w:t>
            </w:r>
          </w:p>
        </w:tc>
        <w:tc>
          <w:tcPr>
            <w:tcW w:w="967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品名</w:t>
            </w:r>
          </w:p>
        </w:tc>
        <w:tc>
          <w:tcPr>
            <w:tcW w:w="1053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型号</w:t>
            </w:r>
          </w:p>
        </w:tc>
        <w:tc>
          <w:tcPr>
            <w:tcW w:w="1994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主要技术参数</w:t>
            </w:r>
          </w:p>
        </w:tc>
        <w:tc>
          <w:tcPr>
            <w:tcW w:w="2342" w:type="dxa"/>
            <w:gridSpan w:val="4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预计购置</w:t>
            </w:r>
          </w:p>
        </w:tc>
        <w:tc>
          <w:tcPr>
            <w:tcW w:w="1225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备注</w:t>
            </w:r>
          </w:p>
        </w:tc>
      </w:tr>
      <w:tr w:rsidR="00D8525B" w:rsidRPr="00F57EA8">
        <w:trPr>
          <w:trHeight w:val="375"/>
        </w:trPr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1053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数量</w:t>
            </w:r>
          </w:p>
        </w:tc>
        <w:tc>
          <w:tcPr>
            <w:tcW w:w="591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单位</w:t>
            </w:r>
          </w:p>
        </w:tc>
        <w:tc>
          <w:tcPr>
            <w:tcW w:w="591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单价</w:t>
            </w:r>
          </w:p>
        </w:tc>
        <w:tc>
          <w:tcPr>
            <w:tcW w:w="569" w:type="dxa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金额</w:t>
            </w:r>
          </w:p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（万元）</w:t>
            </w:r>
          </w:p>
        </w:tc>
        <w:tc>
          <w:tcPr>
            <w:tcW w:w="1225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rPr>
          <w:trHeight w:val="375"/>
        </w:trPr>
        <w:tc>
          <w:tcPr>
            <w:tcW w:w="6734" w:type="dxa"/>
            <w:gridSpan w:val="7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合计</w:t>
            </w:r>
          </w:p>
        </w:tc>
        <w:tc>
          <w:tcPr>
            <w:tcW w:w="569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</w:tr>
      <w:tr w:rsidR="00D8525B" w:rsidRPr="00F57EA8">
        <w:tc>
          <w:tcPr>
            <w:tcW w:w="947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专用设备购置清单</w:t>
            </w:r>
            <w:r w:rsidRPr="00055A14">
              <w:rPr>
                <w:rFonts w:ascii="Times New Roman" w:eastAsia="仿宋_GB2312" w:hAnsi="Times New Roman"/>
                <w:sz w:val="18"/>
                <w:szCs w:val="21"/>
              </w:rPr>
              <w:t>(</w:t>
            </w: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主要技术参数须足以证明所购设备属于专用设备</w:t>
            </w:r>
            <w:r w:rsidRPr="00055A14">
              <w:rPr>
                <w:rFonts w:ascii="Times New Roman" w:eastAsia="仿宋_GB2312" w:hAnsi="Times New Roman"/>
                <w:sz w:val="18"/>
                <w:szCs w:val="21"/>
              </w:rPr>
              <w:t>)</w:t>
            </w: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 w:val="restart"/>
            <w:vAlign w:val="center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21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21"/>
              </w:rPr>
              <w:t>信息网络及软件购置更新清单（仅限定于软件购置、开发、应用）</w:t>
            </w: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947" w:type="dxa"/>
            <w:vMerge/>
            <w:vAlign w:val="center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 w:line="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eastAsia="仿宋_GB2312" w:hAnsi="Times New Roman"/>
          <w:sz w:val="28"/>
          <w:szCs w:val="28"/>
        </w:rPr>
        <w:sectPr w:rsidR="00D8525B" w:rsidRPr="00F57EA8" w:rsidSect="00BD5BDE">
          <w:footerReference w:type="default" r:id="rId11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25B" w:rsidRPr="00F57EA8">
        <w:tc>
          <w:tcPr>
            <w:tcW w:w="8522" w:type="dxa"/>
          </w:tcPr>
          <w:p w:rsidR="00D8525B" w:rsidRPr="00F57EA8" w:rsidRDefault="00055A14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 xml:space="preserve">10-6 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项目预算附注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  <w:p w:rsidR="00D8525B" w:rsidRPr="00F57EA8" w:rsidRDefault="00055A14" w:rsidP="00A03097">
            <w:pPr>
              <w:tabs>
                <w:tab w:val="center" w:pos="4153"/>
                <w:tab w:val="right" w:pos="8306"/>
              </w:tabs>
              <w:spacing w:afterLines="50" w:after="12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32"/>
                <w:szCs w:val="32"/>
              </w:rPr>
              <w:t>资源库建设筹措资金承诺书或佐证资料</w:t>
            </w:r>
          </w:p>
        </w:tc>
      </w:tr>
      <w:tr w:rsidR="00D8525B" w:rsidRPr="00F57EA8">
        <w:tc>
          <w:tcPr>
            <w:tcW w:w="8522" w:type="dxa"/>
          </w:tcPr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D8525B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8525B" w:rsidRPr="00F57EA8">
        <w:tc>
          <w:tcPr>
            <w:tcW w:w="8522" w:type="dxa"/>
          </w:tcPr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 xml:space="preserve">10-7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项目预算附注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Lines="50" w:after="120"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32"/>
                <w:szCs w:val="32"/>
              </w:rPr>
              <w:t>补齐资金预算差额承诺书</w:t>
            </w:r>
          </w:p>
        </w:tc>
      </w:tr>
      <w:tr w:rsidR="00D8525B" w:rsidRPr="00F57EA8" w:rsidTr="005D7489">
        <w:trPr>
          <w:trHeight w:val="7570"/>
        </w:trPr>
        <w:tc>
          <w:tcPr>
            <w:tcW w:w="8522" w:type="dxa"/>
          </w:tcPr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建设方案及其预算确定后，以下情形可能导致资源库建设筹措资金的增加。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）部本专项资金预算批复少于预算申请数；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）因预算支出进度缓慢或绩效目标实现出现偏差等原因，核减或停拨部本专项资金；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）违反组织预算执行的其他情形。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如出现上述情况，我们一定秉承“任务不减、预算总额不变”的原则，通过以下途径补齐预算资金差额，按要求组织好预算执行，完成好既定的资源库建设任务，实现好既定的绩效目标。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特此承诺</w:t>
            </w:r>
          </w:p>
          <w:p w:rsidR="00D8525B" w:rsidRPr="00F57EA8" w:rsidRDefault="00D8525B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1000" w:firstLine="28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资源库负责人（签名）：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after="0" w:line="420" w:lineRule="exact"/>
              <w:ind w:firstLineChars="1000" w:firstLine="28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资源库主持单位负责人（签字）：</w:t>
            </w:r>
          </w:p>
          <w:p w:rsidR="00D8525B" w:rsidRPr="00F57EA8" w:rsidRDefault="00055A14" w:rsidP="005D7489">
            <w:pPr>
              <w:tabs>
                <w:tab w:val="center" w:pos="4153"/>
                <w:tab w:val="right" w:pos="8306"/>
              </w:tabs>
              <w:spacing w:before="240" w:after="0" w:line="420" w:lineRule="exact"/>
              <w:ind w:firstLineChars="1800" w:firstLine="50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="005D7489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1D54C2" w:rsidRPr="00F57EA8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  <w:r w:rsidRPr="00055A14">
        <w:rPr>
          <w:rFonts w:ascii="Times New Roman" w:eastAsia="仿宋_GB2312" w:hAnsi="Times New Roman"/>
          <w:b/>
          <w:bCs/>
          <w:sz w:val="28"/>
        </w:rPr>
        <w:br w:type="page"/>
      </w:r>
    </w:p>
    <w:p w:rsidR="001D54C2" w:rsidRPr="00F57EA8" w:rsidRDefault="001D54C2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  <w:sectPr w:rsidR="001D54C2" w:rsidRPr="00F57EA8" w:rsidSect="007711A6">
          <w:footerReference w:type="default" r:id="rId12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tbl>
      <w:tblPr>
        <w:tblStyle w:val="aff2"/>
        <w:tblW w:w="14028" w:type="dxa"/>
        <w:tblLayout w:type="fixed"/>
        <w:tblLook w:val="04A0" w:firstRow="1" w:lastRow="0" w:firstColumn="1" w:lastColumn="0" w:noHBand="0" w:noVBand="1"/>
      </w:tblPr>
      <w:tblGrid>
        <w:gridCol w:w="760"/>
        <w:gridCol w:w="7527"/>
        <w:gridCol w:w="2387"/>
        <w:gridCol w:w="1104"/>
        <w:gridCol w:w="1159"/>
        <w:gridCol w:w="1091"/>
      </w:tblGrid>
      <w:tr w:rsidR="001D54C2" w:rsidRPr="00F57EA8" w:rsidTr="00716181">
        <w:trPr>
          <w:trHeight w:val="681"/>
        </w:trPr>
        <w:tc>
          <w:tcPr>
            <w:tcW w:w="14028" w:type="dxa"/>
            <w:gridSpan w:val="6"/>
            <w:vAlign w:val="center"/>
          </w:tcPr>
          <w:p w:rsidR="001D54C2" w:rsidRPr="00F57EA8" w:rsidRDefault="00055A14" w:rsidP="00716181">
            <w:pPr>
              <w:widowControl/>
              <w:tabs>
                <w:tab w:val="center" w:pos="4153"/>
                <w:tab w:val="right" w:pos="8306"/>
              </w:tabs>
              <w:spacing w:after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 xml:space="preserve">10-8  </w:t>
            </w:r>
            <w:r w:rsidRPr="00055A14">
              <w:rPr>
                <w:rFonts w:ascii="Times New Roman" w:eastAsia="仿宋_GB2312" w:hAnsi="Times New Roman" w:hint="eastAsia"/>
                <w:sz w:val="28"/>
                <w:szCs w:val="28"/>
              </w:rPr>
              <w:t>项目预算附注</w:t>
            </w:r>
            <w:r w:rsidRPr="00055A14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  <w:p w:rsidR="001D54C2" w:rsidRPr="00F57EA8" w:rsidRDefault="00055A14" w:rsidP="00716181">
            <w:pPr>
              <w:widowControl/>
              <w:jc w:val="center"/>
            </w:pPr>
            <w:r w:rsidRPr="00055A14">
              <w:rPr>
                <w:rFonts w:ascii="Times New Roman" w:eastAsia="仿宋_GB2312" w:hAnsi="Times New Roman" w:hint="eastAsia"/>
                <w:sz w:val="32"/>
                <w:szCs w:val="32"/>
              </w:rPr>
              <w:t>申请部本资金支出明细</w:t>
            </w:r>
          </w:p>
        </w:tc>
      </w:tr>
      <w:tr w:rsidR="001D54C2" w:rsidRPr="00F57EA8" w:rsidTr="00716181">
        <w:trPr>
          <w:trHeight w:val="415"/>
        </w:trPr>
        <w:tc>
          <w:tcPr>
            <w:tcW w:w="760" w:type="dxa"/>
            <w:vMerge w:val="restart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7527" w:type="dxa"/>
            <w:vMerge w:val="restart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对项目活动（含建设目标、思路、举措、发挥作用等）的描述（500字左右）</w:t>
            </w:r>
          </w:p>
        </w:tc>
        <w:tc>
          <w:tcPr>
            <w:tcW w:w="5741" w:type="dxa"/>
            <w:gridSpan w:val="4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申请部本专项资金的使用方向及预算安排</w:t>
            </w: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开支范围</w:t>
            </w:r>
          </w:p>
        </w:tc>
        <w:tc>
          <w:tcPr>
            <w:tcW w:w="1104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第一年</w:t>
            </w:r>
          </w:p>
        </w:tc>
        <w:tc>
          <w:tcPr>
            <w:tcW w:w="1159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第二年</w:t>
            </w:r>
          </w:p>
        </w:tc>
        <w:tc>
          <w:tcPr>
            <w:tcW w:w="1091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合计</w:t>
            </w: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 w:val="restart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 w:val="restart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素材制作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企业案例收集制作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课程开发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特殊工具软件制作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应用推广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1D54C2" w:rsidRPr="00F57EA8" w:rsidTr="00716181">
        <w:tc>
          <w:tcPr>
            <w:tcW w:w="760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7527" w:type="dxa"/>
            <w:vMerge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387" w:type="dxa"/>
            <w:vAlign w:val="center"/>
          </w:tcPr>
          <w:p w:rsidR="001D54C2" w:rsidRPr="00F57EA8" w:rsidRDefault="00055A14" w:rsidP="00716181">
            <w:pPr>
              <w:widowControl/>
              <w:jc w:val="center"/>
              <w:rPr>
                <w:rFonts w:ascii="仿宋_GB2312" w:eastAsia="仿宋_GB2312"/>
              </w:rPr>
            </w:pPr>
            <w:r w:rsidRPr="00055A14">
              <w:rPr>
                <w:rFonts w:ascii="仿宋_GB2312" w:eastAsia="仿宋_GB2312" w:hint="eastAsia"/>
              </w:rPr>
              <w:t>调研论证</w:t>
            </w:r>
          </w:p>
        </w:tc>
        <w:tc>
          <w:tcPr>
            <w:tcW w:w="1104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vAlign w:val="center"/>
          </w:tcPr>
          <w:p w:rsidR="001D54C2" w:rsidRPr="00F57EA8" w:rsidRDefault="001D54C2" w:rsidP="0071618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</w:tbl>
    <w:p w:rsidR="001D54C2" w:rsidRPr="00F57EA8" w:rsidRDefault="001D54C2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</w:p>
    <w:p w:rsidR="009624A1" w:rsidRDefault="009624A1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</w:p>
    <w:p w:rsidR="001D54C2" w:rsidRPr="00F57EA8" w:rsidRDefault="00055A14">
      <w:pPr>
        <w:adjustRightInd/>
        <w:snapToGrid/>
        <w:spacing w:after="0"/>
        <w:rPr>
          <w:rFonts w:ascii="Times New Roman" w:eastAsia="仿宋_GB2312" w:hAnsi="Times New Roman"/>
          <w:b/>
          <w:sz w:val="28"/>
          <w:szCs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br w:type="page"/>
      </w:r>
    </w:p>
    <w:p w:rsidR="001D54C2" w:rsidRPr="00F57EA8" w:rsidRDefault="001D54C2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sz w:val="28"/>
          <w:szCs w:val="28"/>
        </w:rPr>
        <w:sectPr w:rsidR="001D54C2" w:rsidRPr="00F57EA8" w:rsidSect="001D54C2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9624A1" w:rsidRDefault="00055A14" w:rsidP="00A03097">
      <w:pPr>
        <w:widowControl w:val="0"/>
        <w:adjustRightInd/>
        <w:snapToGrid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  <w:r w:rsidRPr="00055A14">
        <w:rPr>
          <w:rFonts w:ascii="Times New Roman" w:eastAsia="仿宋_GB2312" w:hAnsi="Times New Roman"/>
          <w:b/>
          <w:sz w:val="28"/>
          <w:szCs w:val="28"/>
        </w:rPr>
        <w:lastRenderedPageBreak/>
        <w:t>11.</w:t>
      </w:r>
      <w:r w:rsidRPr="00055A14">
        <w:rPr>
          <w:rFonts w:ascii="Times New Roman" w:eastAsia="仿宋_GB2312" w:hAnsi="Times New Roman" w:hint="eastAsia"/>
          <w:b/>
          <w:sz w:val="28"/>
          <w:szCs w:val="28"/>
        </w:rPr>
        <w:t>其他说明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124"/>
        <w:gridCol w:w="579"/>
        <w:gridCol w:w="579"/>
        <w:gridCol w:w="578"/>
        <w:gridCol w:w="578"/>
        <w:gridCol w:w="578"/>
        <w:gridCol w:w="579"/>
        <w:gridCol w:w="578"/>
        <w:gridCol w:w="578"/>
        <w:gridCol w:w="578"/>
        <w:gridCol w:w="578"/>
        <w:gridCol w:w="579"/>
        <w:gridCol w:w="576"/>
      </w:tblGrid>
      <w:tr w:rsidR="00D8525B" w:rsidRPr="00F57EA8">
        <w:trPr>
          <w:cantSplit/>
          <w:trHeight w:val="709"/>
          <w:jc w:val="center"/>
        </w:trPr>
        <w:tc>
          <w:tcPr>
            <w:tcW w:w="8640" w:type="dxa"/>
            <w:gridSpan w:val="14"/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资源库验收以来后续已发生的实际投入情况（单位：</w:t>
            </w:r>
            <w:r w:rsidRPr="005D7489"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                                       </w:t>
            </w: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合</w:t>
            </w:r>
          </w:p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计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咨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询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印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刷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差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旅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会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议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费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培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训</w:t>
            </w:r>
          </w:p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专用材料费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委托业务费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其他商品和服务支出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专用设备购置费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信息网络及软件购置更新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……</w:t>
            </w: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578" w:type="dxa"/>
            <w:vMerge w:val="restart"/>
            <w:vAlign w:val="center"/>
          </w:tcPr>
          <w:p w:rsidR="00D8525B" w:rsidRPr="00F57EA8" w:rsidRDefault="00055A14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合计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 w:line="0" w:lineRule="atLeast"/>
              <w:ind w:leftChars="-50" w:left="-110" w:rightChars="-50" w:right="-11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合计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:rsidR="00D8525B" w:rsidRPr="00F57EA8" w:rsidRDefault="00D8525B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D8525B" w:rsidRPr="00F57EA8" w:rsidRDefault="00055A14" w:rsidP="00413C22">
            <w:pPr>
              <w:spacing w:after="0" w:line="0" w:lineRule="atLeas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其中</w:t>
            </w:r>
            <w:r w:rsidRPr="00055A14">
              <w:rPr>
                <w:rFonts w:ascii="Times New Roman" w:eastAsia="仿宋_GB2312" w:hAnsi="Times New Roman"/>
                <w:sz w:val="18"/>
                <w:szCs w:val="18"/>
              </w:rPr>
              <w:t>2016</w:t>
            </w: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年度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素材制作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企业案例收集制作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课程开发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特殊工具软件制作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应用推广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调研论证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360"/>
          <w:jc w:val="center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055A14">
              <w:rPr>
                <w:rFonts w:ascii="Times New Roman" w:eastAsia="仿宋_GB2312" w:hAnsi="Times New Roman" w:hint="eastAsia"/>
                <w:sz w:val="18"/>
                <w:szCs w:val="18"/>
              </w:rPr>
              <w:t>其他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1020"/>
          <w:jc w:val="center"/>
        </w:trPr>
        <w:tc>
          <w:tcPr>
            <w:tcW w:w="8640" w:type="dxa"/>
            <w:gridSpan w:val="14"/>
            <w:tcBorders>
              <w:bottom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055A14">
            <w:pPr>
              <w:spacing w:after="0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资源库第一主持单位财务部门负责人（签字）：</w:t>
            </w:r>
          </w:p>
          <w:p w:rsidR="00D8525B" w:rsidRPr="00F57EA8" w:rsidRDefault="00055A14">
            <w:pPr>
              <w:spacing w:after="0"/>
              <w:ind w:firstLineChars="1350" w:firstLine="324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资源库第一主持单位负责人（签字）：</w:t>
            </w:r>
          </w:p>
          <w:p w:rsidR="00D8525B" w:rsidRPr="00F57EA8" w:rsidRDefault="00055A14">
            <w:pPr>
              <w:spacing w:after="0"/>
              <w:ind w:firstLineChars="2050" w:firstLine="492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D8525B" w:rsidRPr="00F57EA8">
        <w:trPr>
          <w:cantSplit/>
          <w:trHeight w:val="555"/>
          <w:jc w:val="center"/>
        </w:trPr>
        <w:tc>
          <w:tcPr>
            <w:tcW w:w="8640" w:type="dxa"/>
            <w:gridSpan w:val="14"/>
            <w:vAlign w:val="center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其他需要特别说明的问题</w:t>
            </w:r>
          </w:p>
        </w:tc>
      </w:tr>
      <w:tr w:rsidR="00D8525B" w:rsidRPr="00F57EA8">
        <w:trPr>
          <w:cantSplit/>
          <w:trHeight w:val="5208"/>
          <w:jc w:val="center"/>
        </w:trPr>
        <w:tc>
          <w:tcPr>
            <w:tcW w:w="8640" w:type="dxa"/>
            <w:gridSpan w:val="14"/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D8525B" w:rsidRPr="00F57EA8" w:rsidRDefault="00D8525B">
      <w:pPr>
        <w:spacing w:after="0"/>
        <w:rPr>
          <w:rFonts w:ascii="Times New Roman" w:hAnsi="Times New Roman"/>
        </w:rPr>
      </w:pPr>
    </w:p>
    <w:p w:rsidR="00D8525B" w:rsidRPr="00F57EA8" w:rsidRDefault="00D8525B">
      <w:pPr>
        <w:spacing w:after="0"/>
        <w:rPr>
          <w:rFonts w:ascii="Times New Roman" w:eastAsia="仿宋_GB2312" w:hAnsi="Times New Roman"/>
          <w:b/>
          <w:bCs/>
          <w:sz w:val="32"/>
        </w:rPr>
        <w:sectPr w:rsidR="00D8525B" w:rsidRPr="00F57EA8" w:rsidSect="00BD5BDE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055A14" w:rsidP="00A03097">
      <w:pPr>
        <w:widowControl w:val="0"/>
        <w:spacing w:beforeLines="50" w:before="120" w:afterLines="50" w:after="120"/>
        <w:rPr>
          <w:rFonts w:ascii="Times New Roman" w:eastAsia="仿宋_GB2312" w:hAnsi="Times New Roman"/>
          <w:b/>
          <w:bCs/>
          <w:sz w:val="32"/>
        </w:rPr>
      </w:pPr>
      <w:r w:rsidRPr="00055A14">
        <w:rPr>
          <w:rFonts w:ascii="Times New Roman" w:eastAsia="仿宋_GB2312" w:hAnsi="Times New Roman"/>
          <w:b/>
          <w:bCs/>
          <w:sz w:val="28"/>
        </w:rPr>
        <w:lastRenderedPageBreak/>
        <w:t>12.</w:t>
      </w:r>
      <w:r w:rsidRPr="00055A14">
        <w:rPr>
          <w:rFonts w:ascii="Times New Roman" w:eastAsia="仿宋_GB2312" w:hAnsi="Times New Roman" w:hint="eastAsia"/>
          <w:b/>
          <w:bCs/>
          <w:sz w:val="28"/>
        </w:rPr>
        <w:t>建设单位承诺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7"/>
      </w:tblGrid>
      <w:tr w:rsidR="00D8525B" w:rsidRPr="00F57EA8">
        <w:trPr>
          <w:cantSplit/>
          <w:trHeight w:val="12964"/>
          <w:jc w:val="center"/>
        </w:trPr>
        <w:tc>
          <w:tcPr>
            <w:tcW w:w="8627" w:type="dxa"/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（含不用于商业目的的承诺）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055A14">
            <w:pPr>
              <w:spacing w:after="0" w:line="360" w:lineRule="auto"/>
              <w:ind w:firstLineChars="1250" w:firstLine="350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资源库主持单位（盖章）</w:t>
            </w:r>
          </w:p>
          <w:p w:rsidR="00D8525B" w:rsidRPr="00F57EA8" w:rsidRDefault="00055A14">
            <w:pPr>
              <w:spacing w:after="0" w:line="360" w:lineRule="auto"/>
              <w:ind w:firstLineChars="1250" w:firstLine="3500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主持单位法人代表（签名）</w:t>
            </w:r>
          </w:p>
          <w:p w:rsidR="00D8525B" w:rsidRPr="00F57EA8" w:rsidRDefault="00D8525B">
            <w:pPr>
              <w:spacing w:after="0" w:line="360" w:lineRule="auto"/>
              <w:ind w:firstLineChars="1830" w:firstLine="5124"/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D8525B" w:rsidRPr="00F57EA8" w:rsidRDefault="00055A14">
            <w:pPr>
              <w:spacing w:after="0" w:line="360" w:lineRule="auto"/>
              <w:ind w:firstLineChars="1830" w:firstLine="5124"/>
              <w:jc w:val="center"/>
              <w:rPr>
                <w:rFonts w:ascii="Times New Roman" w:eastAsia="仿宋_GB2312" w:hAnsi="Times New Roman"/>
                <w:sz w:val="28"/>
              </w:rPr>
            </w:pPr>
            <w:r w:rsidRPr="00055A14">
              <w:rPr>
                <w:rFonts w:ascii="Times New Roman" w:eastAsia="仿宋_GB2312" w:hAnsi="Times New Roman" w:hint="eastAsia"/>
                <w:sz w:val="28"/>
              </w:rPr>
              <w:t>年</w:t>
            </w:r>
            <w:r w:rsidRPr="00055A14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月</w:t>
            </w:r>
            <w:r w:rsidRPr="00055A14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055A14"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D8525B" w:rsidRPr="00F57EA8" w:rsidRDefault="00D8525B">
      <w:pPr>
        <w:spacing w:after="0" w:line="240" w:lineRule="atLeast"/>
        <w:rPr>
          <w:rFonts w:ascii="Times New Roman" w:hAnsi="Times New Roman"/>
        </w:rPr>
        <w:sectPr w:rsidR="00D8525B" w:rsidRPr="00F57EA8" w:rsidSect="00BD5BDE">
          <w:footerReference w:type="even" r:id="rId13"/>
          <w:footerReference w:type="default" r:id="rId14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D8525B" w:rsidRPr="00F57EA8" w:rsidRDefault="00055A14" w:rsidP="00A03097">
      <w:pPr>
        <w:widowControl w:val="0"/>
        <w:spacing w:beforeLines="50" w:before="120" w:afterLines="50" w:after="120"/>
        <w:rPr>
          <w:rFonts w:ascii="Times New Roman" w:eastAsia="仿宋_GB2312" w:hAnsi="Times New Roman"/>
          <w:b/>
          <w:bCs/>
          <w:sz w:val="28"/>
        </w:rPr>
      </w:pPr>
      <w:r w:rsidRPr="00055A14">
        <w:rPr>
          <w:rFonts w:ascii="Times New Roman" w:eastAsia="仿宋_GB2312" w:hAnsi="Times New Roman"/>
          <w:b/>
          <w:bCs/>
          <w:sz w:val="28"/>
        </w:rPr>
        <w:lastRenderedPageBreak/>
        <w:t>13.</w:t>
      </w:r>
      <w:r w:rsidRPr="00055A14">
        <w:rPr>
          <w:rFonts w:ascii="Times New Roman" w:eastAsia="仿宋_GB2312" w:hAnsi="Times New Roman" w:hint="eastAsia"/>
          <w:b/>
          <w:bCs/>
          <w:sz w:val="28"/>
        </w:rPr>
        <w:t>审核意见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1260"/>
        <w:gridCol w:w="1800"/>
        <w:gridCol w:w="1511"/>
      </w:tblGrid>
      <w:tr w:rsidR="00D8525B" w:rsidRPr="00F57EA8">
        <w:trPr>
          <w:cantSplit/>
          <w:trHeight w:val="1703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055A14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专家评审意见：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/>
                <w:sz w:val="24"/>
              </w:rPr>
              <w:t xml:space="preserve">                                        </w:t>
            </w:r>
          </w:p>
          <w:p w:rsidR="00D8525B" w:rsidRPr="00F57EA8" w:rsidRDefault="00055A14">
            <w:pPr>
              <w:spacing w:after="0"/>
              <w:ind w:firstLineChars="2505" w:firstLine="601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8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资源库评审专家组成员</w:t>
            </w:r>
          </w:p>
        </w:tc>
      </w:tr>
      <w:tr w:rsidR="00D8525B" w:rsidRPr="00F57EA8">
        <w:trPr>
          <w:cantSplit/>
          <w:trHeight w:val="44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姓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专业技术职务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5B" w:rsidRPr="00F57EA8" w:rsidRDefault="00055A14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签名</w:t>
            </w:r>
          </w:p>
        </w:tc>
      </w:tr>
      <w:tr w:rsidR="00D8525B" w:rsidRPr="00F57EA8">
        <w:trPr>
          <w:cantSplit/>
          <w:trHeight w:val="46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 w:rsidRPr="00F57EA8">
        <w:trPr>
          <w:cantSplit/>
          <w:trHeight w:val="44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D8525B">
            <w:pPr>
              <w:spacing w:after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8525B">
        <w:trPr>
          <w:cantSplit/>
          <w:trHeight w:val="3970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5B" w:rsidRPr="00F57EA8" w:rsidRDefault="00055A14">
            <w:pPr>
              <w:spacing w:after="0" w:line="360" w:lineRule="auto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行政复议意见：</w:t>
            </w:r>
          </w:p>
          <w:p w:rsidR="00D8525B" w:rsidRPr="00F57EA8" w:rsidRDefault="00D8525B">
            <w:pPr>
              <w:spacing w:after="0"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D8525B">
            <w:pPr>
              <w:spacing w:after="0"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D8525B" w:rsidRPr="00F57EA8" w:rsidRDefault="00055A14">
            <w:pPr>
              <w:spacing w:after="0" w:line="360" w:lineRule="auto"/>
              <w:ind w:firstLineChars="1455" w:firstLine="3492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D8525B" w:rsidRPr="00F57EA8" w:rsidRDefault="00055A14">
            <w:pPr>
              <w:spacing w:after="0" w:line="360" w:lineRule="auto"/>
              <w:ind w:firstLineChars="1455" w:firstLine="34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教育部职业教育与成人教育司</w:t>
            </w:r>
          </w:p>
          <w:p w:rsidR="00D8525B" w:rsidRPr="00F57EA8" w:rsidRDefault="00055A14">
            <w:pPr>
              <w:spacing w:after="0" w:line="360" w:lineRule="auto"/>
              <w:ind w:firstLineChars="1455" w:firstLine="34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教育部财务司</w:t>
            </w:r>
          </w:p>
          <w:p w:rsidR="00D8525B" w:rsidRPr="00F57EA8" w:rsidRDefault="00055A14">
            <w:pPr>
              <w:spacing w:after="0" w:line="360" w:lineRule="auto"/>
              <w:ind w:firstLineChars="1455" w:firstLine="34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055A14">
              <w:rPr>
                <w:rFonts w:ascii="Times New Roman" w:eastAsia="仿宋_GB2312" w:hAnsi="Times New Roman" w:hint="eastAsia"/>
                <w:sz w:val="24"/>
              </w:rPr>
              <w:t>年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月</w:t>
            </w:r>
            <w:r w:rsidRPr="00055A14">
              <w:rPr>
                <w:rFonts w:ascii="Times New Roman" w:eastAsia="仿宋_GB2312" w:hAnsi="Times New Roman"/>
                <w:sz w:val="24"/>
              </w:rPr>
              <w:t xml:space="preserve">   </w:t>
            </w:r>
            <w:r w:rsidRPr="00055A14"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D8525B" w:rsidRDefault="00D8525B">
      <w:pPr>
        <w:rPr>
          <w:rFonts w:ascii="Times New Roman" w:hAnsi="Times New Roman"/>
        </w:rPr>
      </w:pPr>
    </w:p>
    <w:sectPr w:rsidR="00D8525B" w:rsidSect="00BD5BDE">
      <w:footerReference w:type="even" r:id="rId15"/>
      <w:footerReference w:type="default" r:id="rId16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51" w:rsidRDefault="00404851" w:rsidP="00D8525B">
      <w:pPr>
        <w:spacing w:after="0"/>
      </w:pPr>
      <w:r>
        <w:separator/>
      </w:r>
    </w:p>
  </w:endnote>
  <w:endnote w:type="continuationSeparator" w:id="0">
    <w:p w:rsidR="00404851" w:rsidRDefault="00404851" w:rsidP="00D85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352054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  <w:tabs>
        <w:tab w:val="left" w:pos="6521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956470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17 -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  <w:tabs>
        <w:tab w:val="left" w:pos="6521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70937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20 -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  <w:tabs>
        <w:tab w:val="left" w:pos="6521"/>
      </w:tabs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26560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22 -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  <w:tabs>
        <w:tab w:val="left" w:pos="6521"/>
      </w:tabs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92" w:rsidRDefault="00752C56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BA5492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BA5492" w:rsidRDefault="00BA5492">
    <w:pPr>
      <w:pStyle w:val="af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108238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24 -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92" w:rsidRDefault="00752C56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BA5492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BA5492" w:rsidRDefault="00BA5492">
    <w:pPr>
      <w:pStyle w:val="af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664294"/>
    </w:sdtPr>
    <w:sdtEndPr/>
    <w:sdtContent>
      <w:p w:rsidR="00BA5492" w:rsidRDefault="0040652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0C9" w:rsidRPr="004410C9">
          <w:rPr>
            <w:noProof/>
            <w:lang w:val="zh-CN"/>
          </w:rPr>
          <w:t>-</w:t>
        </w:r>
        <w:r w:rsidR="004410C9">
          <w:rPr>
            <w:noProof/>
          </w:rPr>
          <w:t xml:space="preserve"> 25 -</w:t>
        </w:r>
        <w:r>
          <w:rPr>
            <w:noProof/>
          </w:rPr>
          <w:fldChar w:fldCharType="end"/>
        </w:r>
      </w:p>
    </w:sdtContent>
  </w:sdt>
  <w:p w:rsidR="00BA5492" w:rsidRDefault="00BA5492">
    <w:pPr>
      <w:pStyle w:val="af2"/>
      <w:tabs>
        <w:tab w:val="clear" w:pos="4153"/>
        <w:tab w:val="clear" w:pos="8306"/>
        <w:tab w:val="left" w:pos="321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51" w:rsidRDefault="00404851" w:rsidP="00D8525B">
      <w:pPr>
        <w:spacing w:after="0"/>
      </w:pPr>
      <w:r>
        <w:separator/>
      </w:r>
    </w:p>
  </w:footnote>
  <w:footnote w:type="continuationSeparator" w:id="0">
    <w:p w:rsidR="00404851" w:rsidRDefault="00404851" w:rsidP="00D85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524"/>
    <w:multiLevelType w:val="multilevel"/>
    <w:tmpl w:val="29B11524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6E216C"/>
    <w:multiLevelType w:val="multilevel"/>
    <w:tmpl w:val="306E21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D76E63"/>
    <w:multiLevelType w:val="multilevel"/>
    <w:tmpl w:val="33D76E6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3719C7"/>
    <w:multiLevelType w:val="multilevel"/>
    <w:tmpl w:val="453719C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DD60F3"/>
    <w:multiLevelType w:val="multilevel"/>
    <w:tmpl w:val="49DD60F3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1E34F6"/>
    <w:multiLevelType w:val="multilevel"/>
    <w:tmpl w:val="4A1E34F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464EC"/>
    <w:multiLevelType w:val="multilevel"/>
    <w:tmpl w:val="558464E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17A97"/>
    <w:multiLevelType w:val="multilevel"/>
    <w:tmpl w:val="5F417A97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77E60D6C"/>
    <w:multiLevelType w:val="multilevel"/>
    <w:tmpl w:val="77E60D6C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615897"/>
    <w:multiLevelType w:val="multilevel"/>
    <w:tmpl w:val="7961589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093CC2"/>
    <w:multiLevelType w:val="multilevel"/>
    <w:tmpl w:val="7C093CC2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6" w:nlCheck="1" w:checkStyle="1"/>
  <w:trackRevisions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F6820"/>
    <w:rsid w:val="000138E1"/>
    <w:rsid w:val="0001658E"/>
    <w:rsid w:val="00016D97"/>
    <w:rsid w:val="0001763A"/>
    <w:rsid w:val="000248EC"/>
    <w:rsid w:val="00025BD8"/>
    <w:rsid w:val="000366DD"/>
    <w:rsid w:val="0003711B"/>
    <w:rsid w:val="00040B93"/>
    <w:rsid w:val="00041C09"/>
    <w:rsid w:val="00042135"/>
    <w:rsid w:val="000451F2"/>
    <w:rsid w:val="000514D4"/>
    <w:rsid w:val="000540EB"/>
    <w:rsid w:val="00054C4B"/>
    <w:rsid w:val="00055A14"/>
    <w:rsid w:val="00060522"/>
    <w:rsid w:val="00062BAB"/>
    <w:rsid w:val="0006464B"/>
    <w:rsid w:val="000768B1"/>
    <w:rsid w:val="00077AF7"/>
    <w:rsid w:val="00086B99"/>
    <w:rsid w:val="000936FB"/>
    <w:rsid w:val="000A1248"/>
    <w:rsid w:val="000A5D39"/>
    <w:rsid w:val="000A7ADF"/>
    <w:rsid w:val="000B1DBF"/>
    <w:rsid w:val="000C7FD6"/>
    <w:rsid w:val="000D1ABC"/>
    <w:rsid w:val="000F00B7"/>
    <w:rsid w:val="000F0206"/>
    <w:rsid w:val="00103DED"/>
    <w:rsid w:val="001153CD"/>
    <w:rsid w:val="001238C0"/>
    <w:rsid w:val="00127E0B"/>
    <w:rsid w:val="00134515"/>
    <w:rsid w:val="00160461"/>
    <w:rsid w:val="001642E4"/>
    <w:rsid w:val="001707AA"/>
    <w:rsid w:val="00170B2A"/>
    <w:rsid w:val="0019049D"/>
    <w:rsid w:val="001A03AB"/>
    <w:rsid w:val="001A1520"/>
    <w:rsid w:val="001A2820"/>
    <w:rsid w:val="001A64ED"/>
    <w:rsid w:val="001A6962"/>
    <w:rsid w:val="001B6270"/>
    <w:rsid w:val="001B7301"/>
    <w:rsid w:val="001B7B98"/>
    <w:rsid w:val="001C652D"/>
    <w:rsid w:val="001D2ACC"/>
    <w:rsid w:val="001D3CCC"/>
    <w:rsid w:val="001D54C2"/>
    <w:rsid w:val="001E35FF"/>
    <w:rsid w:val="001F09BD"/>
    <w:rsid w:val="001F0D37"/>
    <w:rsid w:val="001F1354"/>
    <w:rsid w:val="00200CA5"/>
    <w:rsid w:val="00204CFE"/>
    <w:rsid w:val="0023299A"/>
    <w:rsid w:val="00237B38"/>
    <w:rsid w:val="0024745A"/>
    <w:rsid w:val="002510EA"/>
    <w:rsid w:val="00254E9C"/>
    <w:rsid w:val="002560D6"/>
    <w:rsid w:val="0027358A"/>
    <w:rsid w:val="00275FAC"/>
    <w:rsid w:val="0029030F"/>
    <w:rsid w:val="002A3811"/>
    <w:rsid w:val="002D03DC"/>
    <w:rsid w:val="002D15F2"/>
    <w:rsid w:val="002D2E64"/>
    <w:rsid w:val="002E01DC"/>
    <w:rsid w:val="002E068B"/>
    <w:rsid w:val="002E183F"/>
    <w:rsid w:val="002E3011"/>
    <w:rsid w:val="003012EC"/>
    <w:rsid w:val="00321AC5"/>
    <w:rsid w:val="00322D2E"/>
    <w:rsid w:val="00325D3D"/>
    <w:rsid w:val="0033323E"/>
    <w:rsid w:val="00345005"/>
    <w:rsid w:val="003510D7"/>
    <w:rsid w:val="003639FB"/>
    <w:rsid w:val="00365A13"/>
    <w:rsid w:val="003828D0"/>
    <w:rsid w:val="00384FB9"/>
    <w:rsid w:val="00387C8E"/>
    <w:rsid w:val="00387E68"/>
    <w:rsid w:val="00391019"/>
    <w:rsid w:val="00394442"/>
    <w:rsid w:val="00394E32"/>
    <w:rsid w:val="00396DB7"/>
    <w:rsid w:val="003A0E80"/>
    <w:rsid w:val="003A596C"/>
    <w:rsid w:val="003B225E"/>
    <w:rsid w:val="003B2F9C"/>
    <w:rsid w:val="003B5B34"/>
    <w:rsid w:val="003C0C36"/>
    <w:rsid w:val="003C4B82"/>
    <w:rsid w:val="003D0192"/>
    <w:rsid w:val="003D04B1"/>
    <w:rsid w:val="003D1597"/>
    <w:rsid w:val="003D43CF"/>
    <w:rsid w:val="003E21EE"/>
    <w:rsid w:val="003E6A83"/>
    <w:rsid w:val="003E70A4"/>
    <w:rsid w:val="003F3B2A"/>
    <w:rsid w:val="003F6820"/>
    <w:rsid w:val="0040031E"/>
    <w:rsid w:val="004008AA"/>
    <w:rsid w:val="00404851"/>
    <w:rsid w:val="0040587C"/>
    <w:rsid w:val="00406527"/>
    <w:rsid w:val="00413C22"/>
    <w:rsid w:val="0041669D"/>
    <w:rsid w:val="004208E3"/>
    <w:rsid w:val="00421A13"/>
    <w:rsid w:val="00424E85"/>
    <w:rsid w:val="0042675D"/>
    <w:rsid w:val="004322A6"/>
    <w:rsid w:val="004403B6"/>
    <w:rsid w:val="004410C9"/>
    <w:rsid w:val="00443429"/>
    <w:rsid w:val="004449FF"/>
    <w:rsid w:val="00444D59"/>
    <w:rsid w:val="004461A2"/>
    <w:rsid w:val="0044717A"/>
    <w:rsid w:val="00456003"/>
    <w:rsid w:val="00457CF9"/>
    <w:rsid w:val="004811CA"/>
    <w:rsid w:val="00484A12"/>
    <w:rsid w:val="00486BD1"/>
    <w:rsid w:val="00490986"/>
    <w:rsid w:val="004A182E"/>
    <w:rsid w:val="004A23ED"/>
    <w:rsid w:val="004A78F1"/>
    <w:rsid w:val="004B659F"/>
    <w:rsid w:val="004B6BBB"/>
    <w:rsid w:val="004B7FF3"/>
    <w:rsid w:val="004C2692"/>
    <w:rsid w:val="004C4676"/>
    <w:rsid w:val="004C66EA"/>
    <w:rsid w:val="004D2D25"/>
    <w:rsid w:val="004D6BAF"/>
    <w:rsid w:val="004E2B8A"/>
    <w:rsid w:val="004E2CD9"/>
    <w:rsid w:val="004E376E"/>
    <w:rsid w:val="004E50CA"/>
    <w:rsid w:val="004E695F"/>
    <w:rsid w:val="004F1E87"/>
    <w:rsid w:val="004F750E"/>
    <w:rsid w:val="005009A6"/>
    <w:rsid w:val="005051D4"/>
    <w:rsid w:val="00515142"/>
    <w:rsid w:val="00521ACE"/>
    <w:rsid w:val="00536356"/>
    <w:rsid w:val="0053697D"/>
    <w:rsid w:val="00545349"/>
    <w:rsid w:val="00545E7D"/>
    <w:rsid w:val="00551686"/>
    <w:rsid w:val="00552964"/>
    <w:rsid w:val="00561D19"/>
    <w:rsid w:val="00573D36"/>
    <w:rsid w:val="005821A2"/>
    <w:rsid w:val="00582D91"/>
    <w:rsid w:val="005860D7"/>
    <w:rsid w:val="00592DC2"/>
    <w:rsid w:val="005A2051"/>
    <w:rsid w:val="005A69C1"/>
    <w:rsid w:val="005B20ED"/>
    <w:rsid w:val="005C074D"/>
    <w:rsid w:val="005C1B81"/>
    <w:rsid w:val="005C39E7"/>
    <w:rsid w:val="005C6E6D"/>
    <w:rsid w:val="005D2507"/>
    <w:rsid w:val="005D35AA"/>
    <w:rsid w:val="005D7489"/>
    <w:rsid w:val="005E0D85"/>
    <w:rsid w:val="00610D82"/>
    <w:rsid w:val="0062358E"/>
    <w:rsid w:val="00623D46"/>
    <w:rsid w:val="00631120"/>
    <w:rsid w:val="00636C37"/>
    <w:rsid w:val="00642F55"/>
    <w:rsid w:val="006517F0"/>
    <w:rsid w:val="006579A8"/>
    <w:rsid w:val="006617C0"/>
    <w:rsid w:val="00666F4A"/>
    <w:rsid w:val="00667DF8"/>
    <w:rsid w:val="00675E27"/>
    <w:rsid w:val="00680EA6"/>
    <w:rsid w:val="006840C3"/>
    <w:rsid w:val="006861B4"/>
    <w:rsid w:val="006A1CFD"/>
    <w:rsid w:val="006C5293"/>
    <w:rsid w:val="006C57CD"/>
    <w:rsid w:val="006C68B0"/>
    <w:rsid w:val="006D114E"/>
    <w:rsid w:val="006D7609"/>
    <w:rsid w:val="006E0413"/>
    <w:rsid w:val="006E4AFD"/>
    <w:rsid w:val="006E7195"/>
    <w:rsid w:val="006F2F3E"/>
    <w:rsid w:val="0070743D"/>
    <w:rsid w:val="00716181"/>
    <w:rsid w:val="00724AAE"/>
    <w:rsid w:val="007327E8"/>
    <w:rsid w:val="0073599D"/>
    <w:rsid w:val="00742CF9"/>
    <w:rsid w:val="0074491C"/>
    <w:rsid w:val="007451ED"/>
    <w:rsid w:val="0074681B"/>
    <w:rsid w:val="00752C56"/>
    <w:rsid w:val="00756627"/>
    <w:rsid w:val="007711A6"/>
    <w:rsid w:val="007733B8"/>
    <w:rsid w:val="0077571E"/>
    <w:rsid w:val="00777938"/>
    <w:rsid w:val="00782C50"/>
    <w:rsid w:val="007921E5"/>
    <w:rsid w:val="00793ECC"/>
    <w:rsid w:val="007946DF"/>
    <w:rsid w:val="0079706B"/>
    <w:rsid w:val="007979A7"/>
    <w:rsid w:val="007A1549"/>
    <w:rsid w:val="007A4C08"/>
    <w:rsid w:val="007A721B"/>
    <w:rsid w:val="007B31C8"/>
    <w:rsid w:val="007C01BC"/>
    <w:rsid w:val="007C25CE"/>
    <w:rsid w:val="007C3C90"/>
    <w:rsid w:val="007C4736"/>
    <w:rsid w:val="007D320F"/>
    <w:rsid w:val="007D5551"/>
    <w:rsid w:val="007E1DED"/>
    <w:rsid w:val="007E1EFA"/>
    <w:rsid w:val="007E2359"/>
    <w:rsid w:val="007E7355"/>
    <w:rsid w:val="0080206E"/>
    <w:rsid w:val="008020B9"/>
    <w:rsid w:val="00806368"/>
    <w:rsid w:val="008115E3"/>
    <w:rsid w:val="00814D0E"/>
    <w:rsid w:val="00814FDC"/>
    <w:rsid w:val="00815C41"/>
    <w:rsid w:val="00817927"/>
    <w:rsid w:val="008217C8"/>
    <w:rsid w:val="00822B57"/>
    <w:rsid w:val="0082318E"/>
    <w:rsid w:val="00823382"/>
    <w:rsid w:val="00826314"/>
    <w:rsid w:val="00827278"/>
    <w:rsid w:val="008351E3"/>
    <w:rsid w:val="00837898"/>
    <w:rsid w:val="0084109A"/>
    <w:rsid w:val="00843D0E"/>
    <w:rsid w:val="0084538A"/>
    <w:rsid w:val="008462BE"/>
    <w:rsid w:val="008520B6"/>
    <w:rsid w:val="00857BF1"/>
    <w:rsid w:val="00865072"/>
    <w:rsid w:val="0086546C"/>
    <w:rsid w:val="0086672F"/>
    <w:rsid w:val="00872D7A"/>
    <w:rsid w:val="008734D8"/>
    <w:rsid w:val="00873BD7"/>
    <w:rsid w:val="00880161"/>
    <w:rsid w:val="00892FAC"/>
    <w:rsid w:val="008948E4"/>
    <w:rsid w:val="008A73E7"/>
    <w:rsid w:val="008B7194"/>
    <w:rsid w:val="008C0007"/>
    <w:rsid w:val="008C03F3"/>
    <w:rsid w:val="008C2B35"/>
    <w:rsid w:val="008C3022"/>
    <w:rsid w:val="008D5E35"/>
    <w:rsid w:val="008D6D7B"/>
    <w:rsid w:val="008F1666"/>
    <w:rsid w:val="0090536B"/>
    <w:rsid w:val="0090682C"/>
    <w:rsid w:val="0091714E"/>
    <w:rsid w:val="0092257C"/>
    <w:rsid w:val="00930381"/>
    <w:rsid w:val="00930E8A"/>
    <w:rsid w:val="00941D97"/>
    <w:rsid w:val="00943055"/>
    <w:rsid w:val="00957ED0"/>
    <w:rsid w:val="009624A1"/>
    <w:rsid w:val="00964476"/>
    <w:rsid w:val="0097582E"/>
    <w:rsid w:val="009772B8"/>
    <w:rsid w:val="0098681D"/>
    <w:rsid w:val="00992521"/>
    <w:rsid w:val="00997A0D"/>
    <w:rsid w:val="009A0E83"/>
    <w:rsid w:val="009A5F07"/>
    <w:rsid w:val="009A6D03"/>
    <w:rsid w:val="009B0998"/>
    <w:rsid w:val="009B3A43"/>
    <w:rsid w:val="009B6346"/>
    <w:rsid w:val="009B7750"/>
    <w:rsid w:val="009C1FB5"/>
    <w:rsid w:val="009C5C33"/>
    <w:rsid w:val="009D1682"/>
    <w:rsid w:val="009E3825"/>
    <w:rsid w:val="009E4DB9"/>
    <w:rsid w:val="009E4EDE"/>
    <w:rsid w:val="009F3E43"/>
    <w:rsid w:val="00A03097"/>
    <w:rsid w:val="00A0798E"/>
    <w:rsid w:val="00A157AE"/>
    <w:rsid w:val="00A2655F"/>
    <w:rsid w:val="00A30627"/>
    <w:rsid w:val="00A4054D"/>
    <w:rsid w:val="00A45D3B"/>
    <w:rsid w:val="00A51EE5"/>
    <w:rsid w:val="00A613E9"/>
    <w:rsid w:val="00A64071"/>
    <w:rsid w:val="00A6696C"/>
    <w:rsid w:val="00A677DA"/>
    <w:rsid w:val="00A70697"/>
    <w:rsid w:val="00A86B2A"/>
    <w:rsid w:val="00A949B5"/>
    <w:rsid w:val="00A95BED"/>
    <w:rsid w:val="00AA0E76"/>
    <w:rsid w:val="00AA463B"/>
    <w:rsid w:val="00AA5D66"/>
    <w:rsid w:val="00AB3F61"/>
    <w:rsid w:val="00AB7759"/>
    <w:rsid w:val="00AB7C12"/>
    <w:rsid w:val="00AD77DB"/>
    <w:rsid w:val="00AE0C45"/>
    <w:rsid w:val="00AF00C6"/>
    <w:rsid w:val="00AF337A"/>
    <w:rsid w:val="00B04F8F"/>
    <w:rsid w:val="00B0594C"/>
    <w:rsid w:val="00B07BFA"/>
    <w:rsid w:val="00B14A3E"/>
    <w:rsid w:val="00B2142C"/>
    <w:rsid w:val="00B361E4"/>
    <w:rsid w:val="00B40E48"/>
    <w:rsid w:val="00B45054"/>
    <w:rsid w:val="00B46A31"/>
    <w:rsid w:val="00B6172C"/>
    <w:rsid w:val="00B70C1F"/>
    <w:rsid w:val="00B7713A"/>
    <w:rsid w:val="00B872CB"/>
    <w:rsid w:val="00B913F0"/>
    <w:rsid w:val="00BA0A16"/>
    <w:rsid w:val="00BA5492"/>
    <w:rsid w:val="00BA59EF"/>
    <w:rsid w:val="00BB05F4"/>
    <w:rsid w:val="00BB7135"/>
    <w:rsid w:val="00BD0E14"/>
    <w:rsid w:val="00BD5BDE"/>
    <w:rsid w:val="00BD7F69"/>
    <w:rsid w:val="00C00D17"/>
    <w:rsid w:val="00C049DD"/>
    <w:rsid w:val="00C04B45"/>
    <w:rsid w:val="00C12D5B"/>
    <w:rsid w:val="00C21C5C"/>
    <w:rsid w:val="00C406E3"/>
    <w:rsid w:val="00C476A0"/>
    <w:rsid w:val="00C50C5A"/>
    <w:rsid w:val="00C6505D"/>
    <w:rsid w:val="00C6619E"/>
    <w:rsid w:val="00C81CE4"/>
    <w:rsid w:val="00C85968"/>
    <w:rsid w:val="00CA42A4"/>
    <w:rsid w:val="00CB291F"/>
    <w:rsid w:val="00CB69EA"/>
    <w:rsid w:val="00CC194A"/>
    <w:rsid w:val="00CC2FB4"/>
    <w:rsid w:val="00CC3640"/>
    <w:rsid w:val="00CC6EB2"/>
    <w:rsid w:val="00CD2F52"/>
    <w:rsid w:val="00CD34FA"/>
    <w:rsid w:val="00CD7094"/>
    <w:rsid w:val="00CE4997"/>
    <w:rsid w:val="00CF7662"/>
    <w:rsid w:val="00CF7F43"/>
    <w:rsid w:val="00D049C8"/>
    <w:rsid w:val="00D3400C"/>
    <w:rsid w:val="00D40A93"/>
    <w:rsid w:val="00D5329D"/>
    <w:rsid w:val="00D545CA"/>
    <w:rsid w:val="00D579B6"/>
    <w:rsid w:val="00D60E6A"/>
    <w:rsid w:val="00D61CB6"/>
    <w:rsid w:val="00D661B0"/>
    <w:rsid w:val="00D70557"/>
    <w:rsid w:val="00D764BE"/>
    <w:rsid w:val="00D8525B"/>
    <w:rsid w:val="00D85AA2"/>
    <w:rsid w:val="00D86192"/>
    <w:rsid w:val="00D91F8C"/>
    <w:rsid w:val="00D92B7F"/>
    <w:rsid w:val="00D95684"/>
    <w:rsid w:val="00DB5E04"/>
    <w:rsid w:val="00DC7CA8"/>
    <w:rsid w:val="00DD24F0"/>
    <w:rsid w:val="00DE132B"/>
    <w:rsid w:val="00DF4445"/>
    <w:rsid w:val="00DF4736"/>
    <w:rsid w:val="00DF6955"/>
    <w:rsid w:val="00E04DCC"/>
    <w:rsid w:val="00E06BAF"/>
    <w:rsid w:val="00E1115E"/>
    <w:rsid w:val="00E11CCE"/>
    <w:rsid w:val="00E22964"/>
    <w:rsid w:val="00E2519D"/>
    <w:rsid w:val="00E25FBA"/>
    <w:rsid w:val="00E36557"/>
    <w:rsid w:val="00E4158F"/>
    <w:rsid w:val="00E44047"/>
    <w:rsid w:val="00E52631"/>
    <w:rsid w:val="00E53B49"/>
    <w:rsid w:val="00E54322"/>
    <w:rsid w:val="00E60DFB"/>
    <w:rsid w:val="00E61CF3"/>
    <w:rsid w:val="00E736E2"/>
    <w:rsid w:val="00E83144"/>
    <w:rsid w:val="00E83CBC"/>
    <w:rsid w:val="00E85BD9"/>
    <w:rsid w:val="00E85FBD"/>
    <w:rsid w:val="00E8632F"/>
    <w:rsid w:val="00E91F83"/>
    <w:rsid w:val="00EA314F"/>
    <w:rsid w:val="00EB2F7B"/>
    <w:rsid w:val="00EC518A"/>
    <w:rsid w:val="00ED37A9"/>
    <w:rsid w:val="00EF071B"/>
    <w:rsid w:val="00EF61CC"/>
    <w:rsid w:val="00EF70C8"/>
    <w:rsid w:val="00EF7C9E"/>
    <w:rsid w:val="00F01E33"/>
    <w:rsid w:val="00F07303"/>
    <w:rsid w:val="00F119FA"/>
    <w:rsid w:val="00F22387"/>
    <w:rsid w:val="00F27089"/>
    <w:rsid w:val="00F336E8"/>
    <w:rsid w:val="00F3759E"/>
    <w:rsid w:val="00F51574"/>
    <w:rsid w:val="00F53668"/>
    <w:rsid w:val="00F53B77"/>
    <w:rsid w:val="00F57EA8"/>
    <w:rsid w:val="00F61E26"/>
    <w:rsid w:val="00F7141D"/>
    <w:rsid w:val="00F71B30"/>
    <w:rsid w:val="00F75065"/>
    <w:rsid w:val="00F819DA"/>
    <w:rsid w:val="00F936F1"/>
    <w:rsid w:val="00FA466C"/>
    <w:rsid w:val="00FB6928"/>
    <w:rsid w:val="00FB7D05"/>
    <w:rsid w:val="00FC0562"/>
    <w:rsid w:val="00FC11B3"/>
    <w:rsid w:val="00FC6030"/>
    <w:rsid w:val="00FC6E8E"/>
    <w:rsid w:val="00FD2DE2"/>
    <w:rsid w:val="00FD5B11"/>
    <w:rsid w:val="00FE3BBA"/>
    <w:rsid w:val="00FE3F69"/>
    <w:rsid w:val="00FE5A18"/>
    <w:rsid w:val="00FF33B5"/>
    <w:rsid w:val="05CE326A"/>
    <w:rsid w:val="0685081A"/>
    <w:rsid w:val="0831283C"/>
    <w:rsid w:val="0CD33045"/>
    <w:rsid w:val="15355CD2"/>
    <w:rsid w:val="15D627E1"/>
    <w:rsid w:val="16FF5A1D"/>
    <w:rsid w:val="19A00F9D"/>
    <w:rsid w:val="1D944E46"/>
    <w:rsid w:val="1FCE2611"/>
    <w:rsid w:val="1FED735E"/>
    <w:rsid w:val="214E1808"/>
    <w:rsid w:val="28EA7CE3"/>
    <w:rsid w:val="2C6F30CA"/>
    <w:rsid w:val="2E614886"/>
    <w:rsid w:val="2F762EA4"/>
    <w:rsid w:val="37D33AA9"/>
    <w:rsid w:val="382753DC"/>
    <w:rsid w:val="3B3B5411"/>
    <w:rsid w:val="422D0317"/>
    <w:rsid w:val="52AD5D0F"/>
    <w:rsid w:val="53021EBC"/>
    <w:rsid w:val="589E12C1"/>
    <w:rsid w:val="5D873FD3"/>
    <w:rsid w:val="60952D5C"/>
    <w:rsid w:val="655F0C78"/>
    <w:rsid w:val="676F0FD5"/>
    <w:rsid w:val="6F02151B"/>
    <w:rsid w:val="7158416E"/>
    <w:rsid w:val="74302174"/>
    <w:rsid w:val="7DD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D4CC3-5F9C-4E3E-B346-DC4F5C75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0" w:qFormat="1"/>
    <w:lsdException w:name="Emphasis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25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qFormat/>
    <w:rsid w:val="00D8525B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rsid w:val="00D8525B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D8525B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525B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D8525B"/>
    <w:pPr>
      <w:widowControl w:val="0"/>
      <w:adjustRightInd/>
      <w:snapToGrid/>
      <w:spacing w:after="0"/>
    </w:pPr>
    <w:rPr>
      <w:rFonts w:ascii="Times New Roman" w:eastAsia="宋体" w:hAnsi="Times New Roman"/>
      <w:kern w:val="2"/>
      <w:sz w:val="21"/>
      <w:szCs w:val="24"/>
    </w:rPr>
  </w:style>
  <w:style w:type="paragraph" w:styleId="a7">
    <w:name w:val="Normal Indent"/>
    <w:basedOn w:val="a"/>
    <w:link w:val="a8"/>
    <w:qFormat/>
    <w:rsid w:val="00D8525B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Times" w:eastAsia="宋体" w:hAnsi="Times"/>
      <w:sz w:val="20"/>
      <w:szCs w:val="24"/>
    </w:rPr>
  </w:style>
  <w:style w:type="paragraph" w:styleId="a9">
    <w:name w:val="caption"/>
    <w:basedOn w:val="a"/>
    <w:next w:val="a"/>
    <w:uiPriority w:val="35"/>
    <w:unhideWhenUsed/>
    <w:qFormat/>
    <w:rsid w:val="00D8525B"/>
    <w:pPr>
      <w:widowControl w:val="0"/>
      <w:adjustRightInd/>
      <w:snapToGrid/>
      <w:spacing w:after="0"/>
      <w:jc w:val="both"/>
    </w:pPr>
    <w:rPr>
      <w:rFonts w:ascii="Cambria" w:eastAsia="黑体" w:hAnsi="Cambria"/>
      <w:kern w:val="2"/>
      <w:sz w:val="20"/>
      <w:szCs w:val="20"/>
    </w:rPr>
  </w:style>
  <w:style w:type="paragraph" w:styleId="aa">
    <w:name w:val="Document Map"/>
    <w:basedOn w:val="a"/>
    <w:link w:val="ab"/>
    <w:qFormat/>
    <w:rsid w:val="00D8525B"/>
    <w:pPr>
      <w:widowControl w:val="0"/>
      <w:shd w:val="clear" w:color="auto" w:fill="00008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c">
    <w:name w:val="Body Text Indent"/>
    <w:basedOn w:val="a"/>
    <w:link w:val="ad"/>
    <w:qFormat/>
    <w:rsid w:val="00D8525B"/>
    <w:pPr>
      <w:widowControl w:val="0"/>
      <w:adjustRightInd/>
      <w:snapToGrid/>
      <w:spacing w:after="0" w:line="360" w:lineRule="auto"/>
      <w:ind w:firstLineChars="200" w:firstLine="560"/>
      <w:jc w:val="both"/>
    </w:pPr>
    <w:rPr>
      <w:rFonts w:ascii="仿宋_GB2312" w:eastAsia="仿宋_GB2312" w:hAnsi="宋体"/>
      <w:bCs/>
      <w:kern w:val="2"/>
      <w:sz w:val="28"/>
      <w:szCs w:val="28"/>
    </w:rPr>
  </w:style>
  <w:style w:type="paragraph" w:styleId="ae">
    <w:name w:val="Date"/>
    <w:basedOn w:val="a"/>
    <w:next w:val="a"/>
    <w:link w:val="af"/>
    <w:uiPriority w:val="99"/>
    <w:qFormat/>
    <w:rsid w:val="00D8525B"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unhideWhenUsed/>
    <w:qFormat/>
    <w:rsid w:val="00D8525B"/>
    <w:pPr>
      <w:spacing w:after="0"/>
    </w:pPr>
    <w:rPr>
      <w:sz w:val="18"/>
      <w:szCs w:val="18"/>
    </w:rPr>
  </w:style>
  <w:style w:type="paragraph" w:styleId="af2">
    <w:name w:val="footer"/>
    <w:basedOn w:val="a"/>
    <w:link w:val="af3"/>
    <w:uiPriority w:val="99"/>
    <w:qFormat/>
    <w:rsid w:val="00D8525B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rsid w:val="00D852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semiHidden/>
    <w:qFormat/>
    <w:rsid w:val="00D8525B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f6">
    <w:name w:val="footnote text"/>
    <w:basedOn w:val="a"/>
    <w:link w:val="af7"/>
    <w:uiPriority w:val="99"/>
    <w:unhideWhenUsed/>
    <w:qFormat/>
    <w:rsid w:val="00D8525B"/>
    <w:pPr>
      <w:widowControl w:val="0"/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paragraph" w:styleId="31">
    <w:name w:val="Body Text Indent 3"/>
    <w:basedOn w:val="a"/>
    <w:link w:val="32"/>
    <w:qFormat/>
    <w:rsid w:val="00D8525B"/>
    <w:pPr>
      <w:widowControl w:val="0"/>
      <w:adjustRightInd/>
      <w:snapToGrid/>
      <w:spacing w:after="0" w:line="360" w:lineRule="auto"/>
      <w:ind w:left="602" w:hangingChars="200" w:hanging="602"/>
      <w:jc w:val="both"/>
    </w:pPr>
    <w:rPr>
      <w:rFonts w:ascii="黑体" w:eastAsia="仿宋_GB2312" w:hAnsi="Times New Roman"/>
      <w:b/>
      <w:kern w:val="2"/>
      <w:sz w:val="30"/>
      <w:szCs w:val="24"/>
    </w:rPr>
  </w:style>
  <w:style w:type="paragraph" w:styleId="af8">
    <w:name w:val="Normal (Web)"/>
    <w:basedOn w:val="a"/>
    <w:uiPriority w:val="99"/>
    <w:qFormat/>
    <w:rsid w:val="00D852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9">
    <w:name w:val="Title"/>
    <w:basedOn w:val="a"/>
    <w:next w:val="a"/>
    <w:link w:val="afa"/>
    <w:uiPriority w:val="10"/>
    <w:qFormat/>
    <w:rsid w:val="00D8525B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fb">
    <w:name w:val="Strong"/>
    <w:qFormat/>
    <w:rsid w:val="00D8525B"/>
    <w:rPr>
      <w:b/>
      <w:bCs/>
    </w:rPr>
  </w:style>
  <w:style w:type="character" w:styleId="afc">
    <w:name w:val="page number"/>
    <w:basedOn w:val="a0"/>
    <w:qFormat/>
    <w:rsid w:val="00D8525B"/>
  </w:style>
  <w:style w:type="character" w:styleId="afd">
    <w:name w:val="FollowedHyperlink"/>
    <w:uiPriority w:val="99"/>
    <w:unhideWhenUsed/>
    <w:qFormat/>
    <w:rsid w:val="00D8525B"/>
    <w:rPr>
      <w:color w:val="800080"/>
      <w:u w:val="single"/>
    </w:rPr>
  </w:style>
  <w:style w:type="character" w:styleId="afe">
    <w:name w:val="Emphasis"/>
    <w:uiPriority w:val="99"/>
    <w:qFormat/>
    <w:rsid w:val="00D8525B"/>
    <w:rPr>
      <w:rFonts w:cs="Times New Roman"/>
      <w:color w:val="CC0000"/>
    </w:rPr>
  </w:style>
  <w:style w:type="character" w:styleId="aff">
    <w:name w:val="Hyperlink"/>
    <w:qFormat/>
    <w:rsid w:val="00D8525B"/>
    <w:rPr>
      <w:rFonts w:cs="Times New Roman"/>
      <w:color w:val="0000FF"/>
      <w:u w:val="single"/>
    </w:rPr>
  </w:style>
  <w:style w:type="character" w:styleId="aff0">
    <w:name w:val="annotation reference"/>
    <w:uiPriority w:val="99"/>
    <w:unhideWhenUsed/>
    <w:qFormat/>
    <w:rsid w:val="00D8525B"/>
    <w:rPr>
      <w:sz w:val="21"/>
      <w:szCs w:val="21"/>
    </w:rPr>
  </w:style>
  <w:style w:type="character" w:styleId="aff1">
    <w:name w:val="footnote reference"/>
    <w:basedOn w:val="a0"/>
    <w:uiPriority w:val="99"/>
    <w:unhideWhenUsed/>
    <w:qFormat/>
    <w:rsid w:val="00D8525B"/>
    <w:rPr>
      <w:vertAlign w:val="superscript"/>
    </w:rPr>
  </w:style>
  <w:style w:type="table" w:styleId="aff2">
    <w:name w:val="Table Grid"/>
    <w:basedOn w:val="a1"/>
    <w:qFormat/>
    <w:rsid w:val="00D85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qFormat/>
    <w:rsid w:val="00D8525B"/>
    <w:rPr>
      <w:rFonts w:ascii="Times New Roman" w:eastAsia="宋体" w:hAnsi="Times New Roman" w:cs="Times New Roman"/>
      <w:szCs w:val="24"/>
    </w:rPr>
  </w:style>
  <w:style w:type="character" w:customStyle="1" w:styleId="af1">
    <w:name w:val="批注框文本 字符"/>
    <w:basedOn w:val="a0"/>
    <w:link w:val="af0"/>
    <w:uiPriority w:val="99"/>
    <w:semiHidden/>
    <w:qFormat/>
    <w:rsid w:val="00D8525B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D8525B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qFormat/>
    <w:rsid w:val="00D8525B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qFormat/>
    <w:rsid w:val="00D8525B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D8525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5">
    <w:name w:val="页眉 字符"/>
    <w:basedOn w:val="a0"/>
    <w:link w:val="af4"/>
    <w:uiPriority w:val="99"/>
    <w:qFormat/>
    <w:rsid w:val="00D8525B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Char">
    <w:name w:val="Char"/>
    <w:basedOn w:val="a"/>
    <w:qFormat/>
    <w:rsid w:val="00D8525B"/>
    <w:pPr>
      <w:widowControl w:val="0"/>
      <w:adjustRightInd/>
      <w:snapToGrid/>
      <w:spacing w:after="0"/>
      <w:jc w:val="both"/>
    </w:pPr>
    <w:rPr>
      <w:rFonts w:eastAsia="宋体"/>
      <w:kern w:val="2"/>
      <w:sz w:val="24"/>
      <w:szCs w:val="20"/>
    </w:rPr>
  </w:style>
  <w:style w:type="character" w:customStyle="1" w:styleId="ad">
    <w:name w:val="正文文本缩进 字符"/>
    <w:basedOn w:val="a0"/>
    <w:link w:val="ac"/>
    <w:qFormat/>
    <w:rsid w:val="00D8525B"/>
    <w:rPr>
      <w:rFonts w:ascii="仿宋_GB2312" w:eastAsia="仿宋_GB2312" w:hAnsi="宋体" w:cs="Times New Roman"/>
      <w:bCs/>
      <w:sz w:val="28"/>
      <w:szCs w:val="28"/>
    </w:rPr>
  </w:style>
  <w:style w:type="character" w:customStyle="1" w:styleId="32">
    <w:name w:val="正文文本缩进 3 字符"/>
    <w:basedOn w:val="a0"/>
    <w:link w:val="31"/>
    <w:qFormat/>
    <w:rsid w:val="00D8525B"/>
    <w:rPr>
      <w:rFonts w:ascii="黑体" w:eastAsia="仿宋_GB2312" w:hAnsi="Times New Roman" w:cs="Times New Roman"/>
      <w:b/>
      <w:sz w:val="30"/>
      <w:szCs w:val="24"/>
    </w:rPr>
  </w:style>
  <w:style w:type="character" w:customStyle="1" w:styleId="a5">
    <w:name w:val="批注主题 字符"/>
    <w:basedOn w:val="a6"/>
    <w:link w:val="a3"/>
    <w:uiPriority w:val="99"/>
    <w:qFormat/>
    <w:rsid w:val="00D8525B"/>
    <w:rPr>
      <w:rFonts w:ascii="Times New Roman" w:eastAsia="宋体" w:hAnsi="Times New Roman" w:cs="Times New Roman"/>
      <w:b/>
      <w:bCs/>
      <w:szCs w:val="24"/>
    </w:rPr>
  </w:style>
  <w:style w:type="character" w:customStyle="1" w:styleId="CharChar22">
    <w:name w:val="Char Char22"/>
    <w:unhideWhenUsed/>
    <w:qFormat/>
    <w:rsid w:val="00D8525B"/>
    <w:rPr>
      <w:rFonts w:ascii="Arial" w:eastAsia="黑体" w:hAnsi="Arial" w:hint="eastAsia"/>
      <w:b/>
      <w:kern w:val="2"/>
      <w:sz w:val="32"/>
      <w:szCs w:val="20"/>
      <w:lang w:eastAsia="en-US"/>
    </w:rPr>
  </w:style>
  <w:style w:type="character" w:customStyle="1" w:styleId="af">
    <w:name w:val="日期 字符"/>
    <w:link w:val="ae"/>
    <w:uiPriority w:val="99"/>
    <w:qFormat/>
    <w:rsid w:val="00D8525B"/>
    <w:rPr>
      <w:szCs w:val="24"/>
    </w:rPr>
  </w:style>
  <w:style w:type="character" w:customStyle="1" w:styleId="CharChar21">
    <w:name w:val="Char Char21"/>
    <w:unhideWhenUsed/>
    <w:qFormat/>
    <w:rsid w:val="00D8525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ListParagraphChar">
    <w:name w:val="List Paragraph Char"/>
    <w:link w:val="12"/>
    <w:semiHidden/>
    <w:qFormat/>
    <w:locked/>
    <w:rsid w:val="00D8525B"/>
    <w:rPr>
      <w:szCs w:val="24"/>
    </w:rPr>
  </w:style>
  <w:style w:type="paragraph" w:customStyle="1" w:styleId="12">
    <w:name w:val="列出段落1"/>
    <w:basedOn w:val="a"/>
    <w:link w:val="ListParagraphChar"/>
    <w:semiHidden/>
    <w:qFormat/>
    <w:rsid w:val="00D8525B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greenbold">
    <w:name w:val="green bold"/>
    <w:qFormat/>
    <w:rsid w:val="00D8525B"/>
  </w:style>
  <w:style w:type="character" w:customStyle="1" w:styleId="13">
    <w:name w:val="日期 字符1"/>
    <w:basedOn w:val="a0"/>
    <w:uiPriority w:val="99"/>
    <w:semiHidden/>
    <w:qFormat/>
    <w:rsid w:val="00D8525B"/>
    <w:rPr>
      <w:rFonts w:ascii="Tahoma" w:eastAsia="微软雅黑" w:hAnsi="Tahoma" w:cs="Times New Roman"/>
      <w:kern w:val="0"/>
      <w:sz w:val="22"/>
    </w:rPr>
  </w:style>
  <w:style w:type="character" w:customStyle="1" w:styleId="Char1">
    <w:name w:val="日期 Char1"/>
    <w:basedOn w:val="a0"/>
    <w:uiPriority w:val="99"/>
    <w:qFormat/>
    <w:rsid w:val="00D8525B"/>
    <w:rPr>
      <w:rFonts w:ascii="Tahoma" w:hAnsi="Tahoma"/>
    </w:rPr>
  </w:style>
  <w:style w:type="character" w:customStyle="1" w:styleId="Char10">
    <w:name w:val="页脚 Char1"/>
    <w:uiPriority w:val="99"/>
    <w:semiHidden/>
    <w:qFormat/>
    <w:rsid w:val="00D8525B"/>
    <w:rPr>
      <w:rFonts w:ascii="Times New Roman" w:hAnsi="Times New Roman"/>
      <w:kern w:val="2"/>
      <w:sz w:val="18"/>
      <w:szCs w:val="18"/>
    </w:rPr>
  </w:style>
  <w:style w:type="character" w:customStyle="1" w:styleId="Char11">
    <w:name w:val="批注文字 Char1"/>
    <w:uiPriority w:val="99"/>
    <w:qFormat/>
    <w:rsid w:val="00D8525B"/>
    <w:rPr>
      <w:kern w:val="2"/>
      <w:sz w:val="21"/>
      <w:szCs w:val="24"/>
    </w:rPr>
  </w:style>
  <w:style w:type="character" w:customStyle="1" w:styleId="Char12">
    <w:name w:val="批注主题 Char1"/>
    <w:uiPriority w:val="99"/>
    <w:semiHidden/>
    <w:qFormat/>
    <w:rsid w:val="00D8525B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3">
    <w:name w:val="批注框文本 Char1"/>
    <w:uiPriority w:val="99"/>
    <w:semiHidden/>
    <w:qFormat/>
    <w:rsid w:val="00D8525B"/>
    <w:rPr>
      <w:rFonts w:ascii="Times New Roman" w:hAnsi="Times New Roman"/>
      <w:kern w:val="2"/>
      <w:sz w:val="18"/>
      <w:szCs w:val="18"/>
    </w:rPr>
  </w:style>
  <w:style w:type="character" w:customStyle="1" w:styleId="Char14">
    <w:name w:val="页眉 Char1"/>
    <w:uiPriority w:val="99"/>
    <w:semiHidden/>
    <w:qFormat/>
    <w:rsid w:val="00D8525B"/>
    <w:rPr>
      <w:rFonts w:ascii="Times New Roman" w:hAnsi="Times New Roman"/>
      <w:kern w:val="2"/>
      <w:sz w:val="18"/>
      <w:szCs w:val="18"/>
    </w:rPr>
  </w:style>
  <w:style w:type="character" w:customStyle="1" w:styleId="ab">
    <w:name w:val="文档结构图 字符"/>
    <w:basedOn w:val="a0"/>
    <w:link w:val="aa"/>
    <w:qFormat/>
    <w:rsid w:val="00D8525B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Default">
    <w:name w:val="Default"/>
    <w:qFormat/>
    <w:rsid w:val="00D8525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0">
    <w:name w:val="p0"/>
    <w:basedOn w:val="a"/>
    <w:qFormat/>
    <w:rsid w:val="00D8525B"/>
    <w:pPr>
      <w:adjustRightInd/>
      <w:snapToGrid/>
      <w:spacing w:after="0"/>
      <w:jc w:val="both"/>
    </w:pPr>
    <w:rPr>
      <w:rFonts w:ascii="Times New Roman" w:eastAsia="宋体" w:hAnsi="Times New Roman"/>
      <w:sz w:val="21"/>
      <w:szCs w:val="21"/>
    </w:rPr>
  </w:style>
  <w:style w:type="paragraph" w:customStyle="1" w:styleId="21">
    <w:name w:val="列出段落2"/>
    <w:basedOn w:val="a"/>
    <w:link w:val="aff3"/>
    <w:uiPriority w:val="34"/>
    <w:qFormat/>
    <w:rsid w:val="00D8525B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14">
    <w:name w:val="修订1"/>
    <w:uiPriority w:val="99"/>
    <w:semiHidden/>
    <w:qFormat/>
    <w:rsid w:val="00D8525B"/>
    <w:rPr>
      <w:kern w:val="2"/>
      <w:sz w:val="21"/>
      <w:szCs w:val="24"/>
    </w:rPr>
  </w:style>
  <w:style w:type="paragraph" w:customStyle="1" w:styleId="0">
    <w:name w:val="0正文"/>
    <w:basedOn w:val="a"/>
    <w:semiHidden/>
    <w:qFormat/>
    <w:rsid w:val="00D8525B"/>
    <w:pPr>
      <w:widowControl w:val="0"/>
      <w:adjustRightInd/>
      <w:snapToGrid/>
      <w:spacing w:after="0" w:line="520" w:lineRule="exact"/>
      <w:ind w:firstLineChars="200" w:firstLine="200"/>
      <w:jc w:val="both"/>
    </w:pPr>
    <w:rPr>
      <w:rFonts w:ascii="Times New Roman" w:eastAsia="宋体" w:hAnsi="Times New Roman"/>
      <w:kern w:val="2"/>
      <w:sz w:val="28"/>
      <w:szCs w:val="24"/>
    </w:rPr>
  </w:style>
  <w:style w:type="paragraph" w:customStyle="1" w:styleId="CharCharCharChar">
    <w:name w:val="Char Char Char Char"/>
    <w:basedOn w:val="a"/>
    <w:semiHidden/>
    <w:qFormat/>
    <w:rsid w:val="00D8525B"/>
    <w:pPr>
      <w:adjustRightInd/>
      <w:snapToGrid/>
      <w:spacing w:after="160" w:line="240" w:lineRule="exact"/>
    </w:pPr>
    <w:rPr>
      <w:rFonts w:ascii="Verdana" w:eastAsia="宋体" w:hAnsi="Verdana"/>
      <w:sz w:val="20"/>
      <w:szCs w:val="20"/>
      <w:lang w:eastAsia="en-US"/>
    </w:rPr>
  </w:style>
  <w:style w:type="character" w:customStyle="1" w:styleId="a8">
    <w:name w:val="正文缩进 字符"/>
    <w:link w:val="a7"/>
    <w:qFormat/>
    <w:rsid w:val="00D8525B"/>
    <w:rPr>
      <w:rFonts w:ascii="Times" w:eastAsia="宋体" w:hAnsi="Times" w:cs="Times New Roman"/>
      <w:kern w:val="0"/>
      <w:sz w:val="20"/>
      <w:szCs w:val="24"/>
    </w:rPr>
  </w:style>
  <w:style w:type="paragraph" w:customStyle="1" w:styleId="p18">
    <w:name w:val="p18"/>
    <w:basedOn w:val="a"/>
    <w:qFormat/>
    <w:rsid w:val="00D8525B"/>
    <w:pPr>
      <w:adjustRightInd/>
      <w:snapToGrid/>
      <w:spacing w:after="0" w:line="360" w:lineRule="auto"/>
      <w:ind w:firstLine="420"/>
      <w:jc w:val="both"/>
    </w:pPr>
    <w:rPr>
      <w:rFonts w:ascii="Times New Roman" w:eastAsia="宋体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D8525B"/>
  </w:style>
  <w:style w:type="paragraph" w:customStyle="1" w:styleId="22">
    <w:name w:val="正文2"/>
    <w:basedOn w:val="21"/>
    <w:link w:val="2Char"/>
    <w:qFormat/>
    <w:rsid w:val="00D8525B"/>
    <w:pPr>
      <w:ind w:firstLine="200"/>
    </w:pPr>
    <w:rPr>
      <w:rFonts w:ascii="仿宋_GB2312" w:eastAsia="仿宋_GB2312" w:hAnsi="微软雅黑"/>
      <w:color w:val="000000"/>
      <w:kern w:val="0"/>
      <w:sz w:val="32"/>
      <w:szCs w:val="32"/>
    </w:rPr>
  </w:style>
  <w:style w:type="character" w:customStyle="1" w:styleId="aff3">
    <w:name w:val="列出段落 字符"/>
    <w:link w:val="21"/>
    <w:uiPriority w:val="34"/>
    <w:qFormat/>
    <w:rsid w:val="00D8525B"/>
    <w:rPr>
      <w:rFonts w:ascii="Times New Roman" w:eastAsia="宋体" w:hAnsi="Times New Roman" w:cs="Times New Roman"/>
      <w:szCs w:val="24"/>
    </w:rPr>
  </w:style>
  <w:style w:type="character" w:customStyle="1" w:styleId="2Char">
    <w:name w:val="正文2 Char"/>
    <w:link w:val="22"/>
    <w:qFormat/>
    <w:rsid w:val="00D8525B"/>
    <w:rPr>
      <w:rFonts w:ascii="仿宋_GB2312" w:eastAsia="仿宋_GB2312" w:hAnsi="微软雅黑" w:cs="Times New Roman"/>
      <w:color w:val="000000"/>
      <w:kern w:val="0"/>
      <w:sz w:val="32"/>
      <w:szCs w:val="32"/>
    </w:rPr>
  </w:style>
  <w:style w:type="character" w:customStyle="1" w:styleId="afa">
    <w:name w:val="标题 字符"/>
    <w:basedOn w:val="a0"/>
    <w:link w:val="af9"/>
    <w:uiPriority w:val="10"/>
    <w:qFormat/>
    <w:rsid w:val="00D8525B"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DocParagraph">
    <w:name w:val="DocParagraph"/>
    <w:basedOn w:val="a"/>
    <w:link w:val="DocParagraphChar"/>
    <w:uiPriority w:val="1"/>
    <w:qFormat/>
    <w:rsid w:val="00D8525B"/>
    <w:pPr>
      <w:widowControl w:val="0"/>
      <w:adjustRightInd/>
      <w:snapToGrid/>
      <w:spacing w:before="120" w:after="0" w:line="288" w:lineRule="auto"/>
      <w:ind w:left="1247"/>
      <w:jc w:val="both"/>
    </w:pPr>
    <w:rPr>
      <w:rFonts w:ascii="Arial" w:eastAsia="宋体" w:hAnsi="Arial"/>
      <w:kern w:val="44"/>
      <w:sz w:val="20"/>
      <w:szCs w:val="44"/>
    </w:rPr>
  </w:style>
  <w:style w:type="character" w:customStyle="1" w:styleId="DocParagraphChar">
    <w:name w:val="DocParagraph Char"/>
    <w:link w:val="DocParagraph"/>
    <w:uiPriority w:val="1"/>
    <w:qFormat/>
    <w:rsid w:val="00D8525B"/>
    <w:rPr>
      <w:rFonts w:ascii="Arial" w:eastAsia="宋体" w:hAnsi="Arial" w:cs="Times New Roman"/>
      <w:kern w:val="44"/>
      <w:sz w:val="20"/>
      <w:szCs w:val="44"/>
    </w:rPr>
  </w:style>
  <w:style w:type="paragraph" w:customStyle="1" w:styleId="15">
    <w:name w:val="样式 行距: 1.5 倍行距"/>
    <w:basedOn w:val="a"/>
    <w:qFormat/>
    <w:rsid w:val="00D8525B"/>
    <w:pPr>
      <w:widowControl w:val="0"/>
      <w:adjustRightInd/>
      <w:snapToGrid/>
      <w:spacing w:after="0" w:line="360" w:lineRule="auto"/>
      <w:ind w:firstLineChars="200" w:firstLine="420"/>
      <w:jc w:val="both"/>
    </w:pPr>
    <w:rPr>
      <w:rFonts w:ascii="宋体" w:eastAsia="宋体" w:hAnsi="宋体" w:cs="宋体"/>
      <w:kern w:val="2"/>
      <w:sz w:val="24"/>
      <w:szCs w:val="24"/>
    </w:rPr>
  </w:style>
  <w:style w:type="character" w:customStyle="1" w:styleId="af7">
    <w:name w:val="脚注文本 字符"/>
    <w:basedOn w:val="a0"/>
    <w:link w:val="af6"/>
    <w:uiPriority w:val="99"/>
    <w:semiHidden/>
    <w:qFormat/>
    <w:rsid w:val="00D8525B"/>
    <w:rPr>
      <w:rFonts w:ascii="Calibri" w:eastAsia="宋体" w:hAnsi="Calibri" w:cs="Times New Roman"/>
      <w:sz w:val="18"/>
      <w:szCs w:val="18"/>
    </w:rPr>
  </w:style>
  <w:style w:type="paragraph" w:styleId="aff4">
    <w:name w:val="Revision"/>
    <w:hidden/>
    <w:uiPriority w:val="99"/>
    <w:semiHidden/>
    <w:rsid w:val="00BD5BDE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FF4D4-2AB9-48EF-8D53-627BA6C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1130</Words>
  <Characters>6444</Characters>
  <Application>Microsoft Office Word</Application>
  <DocSecurity>0</DocSecurity>
  <Lines>53</Lines>
  <Paragraphs>15</Paragraphs>
  <ScaleCrop>false</ScaleCrop>
  <Company>china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张启明</dc:creator>
  <cp:lastModifiedBy>张启明</cp:lastModifiedBy>
  <cp:revision>9</cp:revision>
  <cp:lastPrinted>2017-06-05T08:16:00Z</cp:lastPrinted>
  <dcterms:created xsi:type="dcterms:W3CDTF">2017-05-27T08:21:00Z</dcterms:created>
  <dcterms:modified xsi:type="dcterms:W3CDTF">2017-06-16T00:34:00Z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