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BC" w:rsidRDefault="00516714">
      <w:pPr>
        <w:rPr>
          <w:sz w:val="24"/>
          <w:szCs w:val="24"/>
        </w:rPr>
      </w:pPr>
      <w:proofErr w:type="spellStart"/>
      <w:r>
        <w:rPr>
          <w:sz w:val="24"/>
          <w:szCs w:val="24"/>
        </w:rPr>
        <w:t>Ewa</w:t>
      </w:r>
      <w:proofErr w:type="spellEnd"/>
      <w:r>
        <w:rPr>
          <w:sz w:val="24"/>
          <w:szCs w:val="24"/>
        </w:rPr>
        <w:t xml:space="preserve"> P. </w:t>
      </w:r>
      <w:proofErr w:type="spellStart"/>
      <w:r>
        <w:rPr>
          <w:sz w:val="24"/>
          <w:szCs w:val="24"/>
        </w:rPr>
        <w:t>Porębska</w:t>
      </w:r>
      <w:proofErr w:type="spellEnd"/>
    </w:p>
    <w:p w:rsidR="00354BBC" w:rsidRDefault="00354BBC">
      <w:pPr>
        <w:spacing w:after="0"/>
        <w:rPr>
          <w:sz w:val="24"/>
          <w:szCs w:val="24"/>
        </w:rPr>
      </w:pPr>
    </w:p>
    <w:p w:rsidR="00354BBC" w:rsidRDefault="00516714">
      <w:pPr>
        <w:spacing w:after="0"/>
        <w:rPr>
          <w:sz w:val="24"/>
          <w:szCs w:val="24"/>
        </w:rPr>
      </w:pPr>
      <w:r>
        <w:rPr>
          <w:rFonts w:ascii="Trebuchet MS"/>
          <w:sz w:val="24"/>
          <w:szCs w:val="24"/>
        </w:rPr>
        <w:t>Architecture in Poland is flourishing. In recent years many significant public buil</w:t>
      </w:r>
      <w:r>
        <w:rPr>
          <w:rFonts w:ascii="Trebuchet MS"/>
          <w:sz w:val="24"/>
          <w:szCs w:val="24"/>
        </w:rPr>
        <w:t>d</w:t>
      </w:r>
      <w:r>
        <w:rPr>
          <w:rFonts w:ascii="Trebuchet MS"/>
          <w:sz w:val="24"/>
          <w:szCs w:val="24"/>
        </w:rPr>
        <w:t>ings have been created: museums and concert halls, sports facilities, educational buildings. Financed by central and local governments, with the support of EU funding, designed by outstanding architects chosen in tough competitions, they are becoming symbols of contemporary life not only on a local or national scale, but also on the international stage.</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color w:val="2A2A2A"/>
          <w:sz w:val="24"/>
          <w:szCs w:val="24"/>
          <w:u w:color="2A2A2A"/>
          <w:shd w:val="clear" w:color="auto" w:fill="F7F7F7"/>
        </w:rPr>
      </w:pPr>
      <w:r>
        <w:rPr>
          <w:rFonts w:eastAsia="Helvetica"/>
          <w:color w:val="2A2A2A"/>
          <w:sz w:val="24"/>
          <w:szCs w:val="24"/>
          <w:u w:color="2A2A2A"/>
          <w:shd w:val="clear" w:color="auto" w:fill="F7F7F7"/>
        </w:rPr>
        <w:t>波兰的建筑业正在蓬勃发展。近年来，在波兰政府和欧盟资金的支持下，通过国际投标竞赛，诞生出许多优秀的当代建筑作品：博物馆和音乐厅，体育设施和教育建筑等。这些建筑都见证着当代波兰不断发展创新的阶段，不仅在波兰本土获得巨大反响，而且在国际舞台上也扮演着重要角色，</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sz w:val="24"/>
          <w:szCs w:val="24"/>
          <w:lang w:val="en-US"/>
        </w:rPr>
      </w:pPr>
    </w:p>
    <w:p w:rsidR="00354BBC" w:rsidRDefault="00516714">
      <w:pPr>
        <w:spacing w:after="0"/>
        <w:rPr>
          <w:sz w:val="24"/>
          <w:szCs w:val="24"/>
        </w:rPr>
      </w:pPr>
      <w:r>
        <w:rPr>
          <w:rFonts w:ascii="Trebuchet MS"/>
          <w:sz w:val="24"/>
          <w:szCs w:val="24"/>
        </w:rPr>
        <w:t>In order to show these achievements</w:t>
      </w:r>
      <w:proofErr w:type="gramStart"/>
      <w:r>
        <w:rPr>
          <w:rFonts w:ascii="Trebuchet MS"/>
          <w:sz w:val="24"/>
          <w:szCs w:val="24"/>
        </w:rPr>
        <w:t>,  the</w:t>
      </w:r>
      <w:proofErr w:type="gramEnd"/>
      <w:r>
        <w:rPr>
          <w:rFonts w:ascii="Trebuchet MS"/>
          <w:sz w:val="24"/>
          <w:szCs w:val="24"/>
        </w:rPr>
        <w:t xml:space="preserve"> </w:t>
      </w:r>
      <w:proofErr w:type="spellStart"/>
      <w:r>
        <w:rPr>
          <w:i/>
          <w:iCs/>
          <w:sz w:val="24"/>
          <w:szCs w:val="24"/>
        </w:rPr>
        <w:t>Architektura-murator</w:t>
      </w:r>
      <w:proofErr w:type="spellEnd"/>
      <w:r>
        <w:rPr>
          <w:rFonts w:ascii="Trebuchet MS"/>
          <w:sz w:val="24"/>
          <w:szCs w:val="24"/>
        </w:rPr>
        <w:t xml:space="preserve"> monthly magazine, in collaboration with the Department of Public and Cultural Diplomacy of the Mi</w:t>
      </w:r>
      <w:r>
        <w:rPr>
          <w:rFonts w:ascii="Trebuchet MS"/>
          <w:sz w:val="24"/>
          <w:szCs w:val="24"/>
        </w:rPr>
        <w:t>n</w:t>
      </w:r>
      <w:r>
        <w:rPr>
          <w:rFonts w:ascii="Trebuchet MS"/>
          <w:sz w:val="24"/>
          <w:szCs w:val="24"/>
        </w:rPr>
        <w:t>istry of Foreign Affairs of the Republic of Poland, has prepared an exhibition aimed at promoting Poland through architecture.</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color w:val="2A2A2A"/>
          <w:sz w:val="24"/>
          <w:szCs w:val="24"/>
          <w:u w:color="2A2A2A"/>
          <w:shd w:val="clear" w:color="auto" w:fill="F7F7F7"/>
          <w:lang w:val="en-US"/>
        </w:rPr>
      </w:pPr>
      <w:r>
        <w:rPr>
          <w:rFonts w:eastAsia="Helvetica"/>
          <w:color w:val="2A2A2A"/>
          <w:sz w:val="24"/>
          <w:szCs w:val="24"/>
          <w:u w:color="2A2A2A"/>
          <w:shd w:val="clear" w:color="auto" w:fill="F7F7F7"/>
        </w:rPr>
        <w:t>为展现波兰当代建筑的这些成就，</w:t>
      </w:r>
      <w:r>
        <w:rPr>
          <w:rFonts w:eastAsia="Helvetica"/>
          <w:color w:val="2A2A2A"/>
          <w:sz w:val="24"/>
          <w:szCs w:val="24"/>
          <w:u w:color="2A2A2A"/>
          <w:shd w:val="clear" w:color="auto" w:fill="F7F7F7"/>
        </w:rPr>
        <w:t xml:space="preserve"> </w:t>
      </w:r>
      <w:r>
        <w:rPr>
          <w:rFonts w:hAnsi="Helvetica" w:hint="default"/>
          <w:color w:val="2A2A2A"/>
          <w:sz w:val="24"/>
          <w:szCs w:val="24"/>
          <w:u w:color="2A2A2A"/>
          <w:shd w:val="clear" w:color="auto" w:fill="F7F7F7"/>
        </w:rPr>
        <w:t>‘</w:t>
      </w:r>
      <w:proofErr w:type="spellStart"/>
      <w:r>
        <w:rPr>
          <w:rFonts w:ascii="Helvetica"/>
          <w:i/>
          <w:iCs/>
          <w:color w:val="2A2A2A"/>
          <w:sz w:val="24"/>
          <w:szCs w:val="24"/>
          <w:u w:color="2A2A2A"/>
          <w:shd w:val="clear" w:color="auto" w:fill="F7F7F7"/>
          <w:lang w:val="en-US"/>
        </w:rPr>
        <w:t>Architektura-murator</w:t>
      </w:r>
      <w:proofErr w:type="spellEnd"/>
      <w:r>
        <w:rPr>
          <w:rFonts w:hAnsi="Helvetica" w:hint="default"/>
          <w:color w:val="2A2A2A"/>
          <w:sz w:val="24"/>
          <w:szCs w:val="24"/>
          <w:u w:color="2A2A2A"/>
          <w:shd w:val="clear" w:color="auto" w:fill="F7F7F7"/>
          <w:lang w:val="en-US"/>
        </w:rPr>
        <w:t xml:space="preserve"> </w:t>
      </w:r>
      <w:r>
        <w:rPr>
          <w:rFonts w:hAnsi="Helvetica" w:hint="default"/>
          <w:color w:val="2A2A2A"/>
          <w:sz w:val="24"/>
          <w:szCs w:val="24"/>
          <w:u w:color="2A2A2A"/>
          <w:shd w:val="clear" w:color="auto" w:fill="F7F7F7"/>
          <w:lang w:val="en-US"/>
        </w:rPr>
        <w:t>’</w:t>
      </w:r>
      <w:r>
        <w:rPr>
          <w:rFonts w:eastAsia="Helvetica"/>
          <w:color w:val="2A2A2A"/>
          <w:sz w:val="24"/>
          <w:szCs w:val="24"/>
          <w:u w:color="2A2A2A"/>
          <w:shd w:val="clear" w:color="auto" w:fill="F7F7F7"/>
        </w:rPr>
        <w:t>建筑月刊连同波兰共和国公共与文化外交部门一起合作举办一系列建筑展览，促进波兰与外界彼此间的交流。</w:t>
      </w:r>
    </w:p>
    <w:p w:rsidR="00354BBC" w:rsidRDefault="00354BBC">
      <w:pPr>
        <w:spacing w:after="0"/>
        <w:rPr>
          <w:sz w:val="24"/>
          <w:szCs w:val="24"/>
        </w:rPr>
      </w:pPr>
    </w:p>
    <w:p w:rsidR="00354BBC" w:rsidRDefault="00516714">
      <w:pPr>
        <w:spacing w:after="0"/>
        <w:rPr>
          <w:sz w:val="24"/>
          <w:szCs w:val="24"/>
        </w:rPr>
      </w:pPr>
      <w:r>
        <w:rPr>
          <w:rFonts w:ascii="Trebuchet MS"/>
          <w:sz w:val="24"/>
          <w:szCs w:val="24"/>
        </w:rPr>
        <w:t>This exhibition presents twenty-four newly constructed or revitalized structures, depicted by the best Polish architectural photographers. Photographs of archite</w:t>
      </w:r>
      <w:r>
        <w:rPr>
          <w:rFonts w:ascii="Trebuchet MS"/>
          <w:sz w:val="24"/>
          <w:szCs w:val="24"/>
        </w:rPr>
        <w:t>c</w:t>
      </w:r>
      <w:r>
        <w:rPr>
          <w:rFonts w:ascii="Trebuchet MS"/>
          <w:sz w:val="24"/>
          <w:szCs w:val="24"/>
        </w:rPr>
        <w:t xml:space="preserve">ture are accompanied by exceptional documentary photographs as well as sketches and drawings, showing selected constructions in the context of events historic for Poland, often recalling the actions of the exceptional individuals to whom they are dedicated. This is intended to provoke associations, awaken </w:t>
      </w:r>
      <w:proofErr w:type="gramStart"/>
      <w:r>
        <w:rPr>
          <w:rFonts w:ascii="Trebuchet MS"/>
          <w:sz w:val="24"/>
          <w:szCs w:val="24"/>
        </w:rPr>
        <w:t>the  imagination</w:t>
      </w:r>
      <w:proofErr w:type="gramEnd"/>
      <w:r>
        <w:rPr>
          <w:rFonts w:ascii="Trebuchet MS"/>
          <w:sz w:val="24"/>
          <w:szCs w:val="24"/>
        </w:rPr>
        <w:t xml:space="preserve"> of visitors and place architecture in the context of broadly understood conditions in which it is built. </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color w:val="2A2A2A"/>
          <w:sz w:val="24"/>
          <w:szCs w:val="24"/>
          <w:u w:color="2A2A2A"/>
          <w:shd w:val="clear" w:color="auto" w:fill="F7F7F7"/>
        </w:rPr>
      </w:pPr>
      <w:r>
        <w:rPr>
          <w:rFonts w:eastAsia="Helvetica"/>
          <w:color w:val="2A2A2A"/>
          <w:sz w:val="24"/>
          <w:szCs w:val="24"/>
          <w:u w:color="2A2A2A"/>
          <w:shd w:val="clear" w:color="auto" w:fill="F7F7F7"/>
        </w:rPr>
        <w:t>这个展览展示了二十四个新建成的或由旧建筑改造的项目，并由最优秀的波兰建筑摄影师所拍摄。除了建筑图片，还有手稿和绘画，展示波兰当代语境下的建筑项目，也回顾为此作出贡献的杰出群体和个人。我们想通过在这些空间底下，唤醒观众对建筑的想象，将建筑置于一个能被广泛理解的地位。</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sz w:val="24"/>
          <w:szCs w:val="24"/>
          <w:lang w:val="en-US"/>
        </w:rPr>
      </w:pPr>
    </w:p>
    <w:p w:rsidR="00354BBC" w:rsidRDefault="00516714">
      <w:pPr>
        <w:spacing w:after="0"/>
        <w:rPr>
          <w:sz w:val="24"/>
          <w:szCs w:val="24"/>
        </w:rPr>
      </w:pPr>
      <w:r>
        <w:rPr>
          <w:rFonts w:ascii="Trebuchet MS"/>
          <w:sz w:val="24"/>
          <w:szCs w:val="24"/>
        </w:rPr>
        <w:t xml:space="preserve">I hope that each of the presented structures will awaken </w:t>
      </w:r>
      <w:proofErr w:type="gramStart"/>
      <w:r>
        <w:rPr>
          <w:rFonts w:ascii="Trebuchet MS"/>
          <w:sz w:val="24"/>
          <w:szCs w:val="24"/>
        </w:rPr>
        <w:t>your  interest</w:t>
      </w:r>
      <w:proofErr w:type="gramEnd"/>
      <w:r>
        <w:rPr>
          <w:rFonts w:ascii="Trebuchet MS"/>
          <w:sz w:val="24"/>
          <w:szCs w:val="24"/>
        </w:rPr>
        <w:t xml:space="preserve">. As a way of introducing the subject, I wish to focus </w:t>
      </w:r>
      <w:proofErr w:type="gramStart"/>
      <w:r>
        <w:rPr>
          <w:rFonts w:ascii="Trebuchet MS"/>
          <w:sz w:val="24"/>
          <w:szCs w:val="24"/>
        </w:rPr>
        <w:t>on  four</w:t>
      </w:r>
      <w:proofErr w:type="gramEnd"/>
      <w:r>
        <w:rPr>
          <w:rFonts w:ascii="Trebuchet MS"/>
          <w:sz w:val="24"/>
          <w:szCs w:val="24"/>
        </w:rPr>
        <w:t xml:space="preserve"> structures, which are very sp</w:t>
      </w:r>
      <w:r>
        <w:rPr>
          <w:rFonts w:ascii="Trebuchet MS"/>
          <w:sz w:val="24"/>
          <w:szCs w:val="24"/>
        </w:rPr>
        <w:t>e</w:t>
      </w:r>
      <w:r>
        <w:rPr>
          <w:rFonts w:ascii="Trebuchet MS"/>
          <w:sz w:val="24"/>
          <w:szCs w:val="24"/>
        </w:rPr>
        <w:t>cial, because they were honored by prestigious international awards. The i</w:t>
      </w:r>
      <w:r>
        <w:rPr>
          <w:rFonts w:ascii="Trebuchet MS"/>
          <w:sz w:val="24"/>
          <w:szCs w:val="24"/>
        </w:rPr>
        <w:t>m</w:t>
      </w:r>
      <w:r>
        <w:rPr>
          <w:rFonts w:ascii="Trebuchet MS"/>
          <w:sz w:val="24"/>
          <w:szCs w:val="24"/>
        </w:rPr>
        <w:t>portant thing is that they were all built in a historic urban fabric of particular si</w:t>
      </w:r>
      <w:r>
        <w:rPr>
          <w:rFonts w:ascii="Trebuchet MS"/>
          <w:sz w:val="24"/>
          <w:szCs w:val="24"/>
        </w:rPr>
        <w:t>g</w:t>
      </w:r>
      <w:r>
        <w:rPr>
          <w:rFonts w:ascii="Trebuchet MS"/>
          <w:sz w:val="24"/>
          <w:szCs w:val="24"/>
        </w:rPr>
        <w:t xml:space="preserve">nificance. </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hint="default"/>
          <w:color w:val="2A2A2A"/>
          <w:sz w:val="24"/>
          <w:szCs w:val="24"/>
          <w:u w:color="2A2A2A"/>
          <w:shd w:val="clear" w:color="auto" w:fill="F7F7F7"/>
          <w:lang w:val="en-US"/>
        </w:rPr>
      </w:pPr>
      <w:r>
        <w:rPr>
          <w:rFonts w:eastAsia="Helvetica"/>
          <w:sz w:val="24"/>
          <w:szCs w:val="24"/>
        </w:rPr>
        <w:lastRenderedPageBreak/>
        <w:t>我希望这次展览的每个展品都能唤起你对建筑的兴趣，我还会着重介绍四个特别的项目展品，它们都分别获得过国际荣誉奖项。最重要的是，它们都以一种独特的形式承载着波兰的历史和城市肌理。</w:t>
      </w:r>
    </w:p>
    <w:p w:rsidR="00354BBC" w:rsidRDefault="00354BBC">
      <w:pPr>
        <w:pStyle w:val="2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方正兰亭超细黑简体" w:eastAsia="方正兰亭超细黑简体" w:hAnsi="方正兰亭超细黑简体" w:cs="方正兰亭超细黑简体"/>
          <w:i/>
          <w:iCs/>
          <w:sz w:val="24"/>
          <w:szCs w:val="24"/>
          <w:lang w:val="en-US"/>
        </w:rPr>
      </w:pPr>
    </w:p>
    <w:p w:rsidR="00354BBC" w:rsidRDefault="00516714">
      <w:pPr>
        <w:spacing w:after="0"/>
        <w:rPr>
          <w:b/>
          <w:bCs/>
          <w:sz w:val="24"/>
          <w:szCs w:val="24"/>
        </w:rPr>
      </w:pPr>
      <w:r>
        <w:rPr>
          <w:b/>
          <w:bCs/>
          <w:sz w:val="24"/>
          <w:szCs w:val="24"/>
        </w:rPr>
        <w:t xml:space="preserve">The </w:t>
      </w:r>
      <w:proofErr w:type="spellStart"/>
      <w:r>
        <w:rPr>
          <w:b/>
          <w:bCs/>
          <w:sz w:val="24"/>
          <w:szCs w:val="24"/>
        </w:rPr>
        <w:t>Mieczysław</w:t>
      </w:r>
      <w:proofErr w:type="spellEnd"/>
      <w:r>
        <w:rPr>
          <w:b/>
          <w:bCs/>
          <w:sz w:val="24"/>
          <w:szCs w:val="24"/>
        </w:rPr>
        <w:t xml:space="preserve"> </w:t>
      </w:r>
      <w:proofErr w:type="spellStart"/>
      <w:r>
        <w:rPr>
          <w:b/>
          <w:bCs/>
          <w:sz w:val="24"/>
          <w:szCs w:val="24"/>
        </w:rPr>
        <w:t>Karłowicz</w:t>
      </w:r>
      <w:proofErr w:type="spellEnd"/>
      <w:r>
        <w:rPr>
          <w:b/>
          <w:bCs/>
          <w:sz w:val="24"/>
          <w:szCs w:val="24"/>
        </w:rPr>
        <w:t xml:space="preserve"> Philharmonic Hall, Szczecin</w:t>
      </w:r>
    </w:p>
    <w:p w:rsidR="00354BBC" w:rsidRDefault="00516714">
      <w:pPr>
        <w:spacing w:after="0"/>
        <w:rPr>
          <w:b/>
          <w:bCs/>
          <w:sz w:val="24"/>
          <w:szCs w:val="24"/>
        </w:rPr>
      </w:pPr>
      <w:r>
        <w:rPr>
          <w:b/>
          <w:bCs/>
          <w:sz w:val="24"/>
          <w:szCs w:val="24"/>
        </w:rPr>
        <w:t xml:space="preserve">Architects: </w:t>
      </w:r>
      <w:proofErr w:type="spellStart"/>
      <w:r>
        <w:rPr>
          <w:b/>
          <w:bCs/>
          <w:sz w:val="24"/>
          <w:szCs w:val="24"/>
        </w:rPr>
        <w:t>Estudio</w:t>
      </w:r>
      <w:proofErr w:type="spellEnd"/>
      <w:r>
        <w:rPr>
          <w:b/>
          <w:bCs/>
          <w:sz w:val="24"/>
          <w:szCs w:val="24"/>
        </w:rPr>
        <w:t xml:space="preserve"> </w:t>
      </w:r>
      <w:proofErr w:type="spellStart"/>
      <w:r>
        <w:rPr>
          <w:b/>
          <w:bCs/>
          <w:sz w:val="24"/>
          <w:szCs w:val="24"/>
        </w:rPr>
        <w:t>Barozzi</w:t>
      </w:r>
      <w:proofErr w:type="spellEnd"/>
      <w:r>
        <w:rPr>
          <w:b/>
          <w:bCs/>
          <w:sz w:val="24"/>
          <w:szCs w:val="24"/>
        </w:rPr>
        <w:t xml:space="preserve"> </w:t>
      </w:r>
      <w:proofErr w:type="spellStart"/>
      <w:r>
        <w:rPr>
          <w:b/>
          <w:bCs/>
          <w:sz w:val="24"/>
          <w:szCs w:val="24"/>
        </w:rPr>
        <w:t>Veiga</w:t>
      </w:r>
      <w:proofErr w:type="spellEnd"/>
    </w:p>
    <w:p w:rsidR="00354BBC" w:rsidRDefault="00516714">
      <w:pPr>
        <w:spacing w:after="0"/>
        <w:rPr>
          <w:sz w:val="24"/>
          <w:szCs w:val="24"/>
        </w:rPr>
      </w:pPr>
      <w:proofErr w:type="gramStart"/>
      <w:r>
        <w:rPr>
          <w:rFonts w:ascii="Trebuchet MS"/>
          <w:sz w:val="24"/>
          <w:szCs w:val="24"/>
        </w:rPr>
        <w:t>An icon of contemporary Szczecin, one of the most recognizable and beautiful co</w:t>
      </w:r>
      <w:r>
        <w:rPr>
          <w:rFonts w:ascii="Trebuchet MS"/>
          <w:sz w:val="24"/>
          <w:szCs w:val="24"/>
        </w:rPr>
        <w:t>n</w:t>
      </w:r>
      <w:r>
        <w:rPr>
          <w:rFonts w:ascii="Trebuchet MS"/>
          <w:sz w:val="24"/>
          <w:szCs w:val="24"/>
        </w:rPr>
        <w:t>cert halls in Europe.</w:t>
      </w:r>
      <w:proofErr w:type="gramEnd"/>
      <w:r>
        <w:rPr>
          <w:rFonts w:ascii="Trebuchet MS"/>
          <w:sz w:val="24"/>
          <w:szCs w:val="24"/>
        </w:rPr>
        <w:t xml:space="preserve"> In 2015 it won the</w:t>
      </w:r>
      <w:r>
        <w:rPr>
          <w:rFonts w:hAnsi="Trebuchet MS"/>
          <w:sz w:val="24"/>
          <w:szCs w:val="24"/>
        </w:rPr>
        <w:t> </w:t>
      </w:r>
      <w:r>
        <w:rPr>
          <w:rFonts w:ascii="Trebuchet MS"/>
          <w:sz w:val="24"/>
          <w:szCs w:val="24"/>
        </w:rPr>
        <w:t>EU Prize</w:t>
      </w:r>
      <w:r>
        <w:rPr>
          <w:rFonts w:hAnsi="Trebuchet MS"/>
          <w:sz w:val="24"/>
          <w:szCs w:val="24"/>
        </w:rPr>
        <w:t> </w:t>
      </w:r>
      <w:r>
        <w:rPr>
          <w:rFonts w:ascii="Trebuchet MS"/>
          <w:sz w:val="24"/>
          <w:szCs w:val="24"/>
        </w:rPr>
        <w:t xml:space="preserve">for Contemporary Architecture - </w:t>
      </w:r>
      <w:proofErr w:type="spellStart"/>
      <w:r>
        <w:rPr>
          <w:rFonts w:ascii="Trebuchet MS"/>
          <w:sz w:val="24"/>
          <w:szCs w:val="24"/>
        </w:rPr>
        <w:t>Mies</w:t>
      </w:r>
      <w:proofErr w:type="spellEnd"/>
      <w:r>
        <w:rPr>
          <w:rFonts w:hAnsi="Trebuchet MS"/>
          <w:sz w:val="24"/>
          <w:szCs w:val="24"/>
        </w:rPr>
        <w:t> </w:t>
      </w:r>
      <w:r>
        <w:rPr>
          <w:rFonts w:ascii="Trebuchet MS"/>
          <w:sz w:val="24"/>
          <w:szCs w:val="24"/>
        </w:rPr>
        <w:t xml:space="preserve">van der </w:t>
      </w:r>
      <w:proofErr w:type="spellStart"/>
      <w:r>
        <w:rPr>
          <w:rFonts w:ascii="Trebuchet MS"/>
          <w:sz w:val="24"/>
          <w:szCs w:val="24"/>
        </w:rPr>
        <w:t>Rohe</w:t>
      </w:r>
      <w:proofErr w:type="spellEnd"/>
      <w:r>
        <w:rPr>
          <w:rFonts w:ascii="Trebuchet MS"/>
          <w:sz w:val="24"/>
          <w:szCs w:val="24"/>
        </w:rPr>
        <w:t xml:space="preserve"> Award. It received also the</w:t>
      </w:r>
      <w:r>
        <w:rPr>
          <w:rFonts w:hAnsi="Trebuchet MS"/>
          <w:sz w:val="24"/>
          <w:szCs w:val="24"/>
        </w:rPr>
        <w:t> </w:t>
      </w:r>
      <w:r>
        <w:rPr>
          <w:rFonts w:ascii="Trebuchet MS"/>
          <w:sz w:val="24"/>
          <w:szCs w:val="24"/>
        </w:rPr>
        <w:t>Grand Prix in the LIFE IN ARCHITE</w:t>
      </w:r>
      <w:r>
        <w:rPr>
          <w:rFonts w:ascii="Trebuchet MS"/>
          <w:sz w:val="24"/>
          <w:szCs w:val="24"/>
        </w:rPr>
        <w:t>C</w:t>
      </w:r>
      <w:r>
        <w:rPr>
          <w:rFonts w:ascii="Trebuchet MS"/>
          <w:sz w:val="24"/>
          <w:szCs w:val="24"/>
        </w:rPr>
        <w:t>TURE competition, awarded by the President of Poland for the country</w:t>
      </w:r>
      <w:r>
        <w:rPr>
          <w:rFonts w:hAnsi="Trebuchet MS"/>
          <w:sz w:val="24"/>
          <w:szCs w:val="24"/>
        </w:rPr>
        <w:t>’</w:t>
      </w:r>
      <w:r>
        <w:rPr>
          <w:rFonts w:ascii="Trebuchet MS"/>
          <w:sz w:val="24"/>
          <w:szCs w:val="24"/>
        </w:rPr>
        <w:t>s best pr</w:t>
      </w:r>
      <w:r>
        <w:rPr>
          <w:rFonts w:ascii="Trebuchet MS"/>
          <w:sz w:val="24"/>
          <w:szCs w:val="24"/>
        </w:rPr>
        <w:t>o</w:t>
      </w:r>
      <w:r>
        <w:rPr>
          <w:rFonts w:ascii="Trebuchet MS"/>
          <w:sz w:val="24"/>
          <w:szCs w:val="24"/>
        </w:rPr>
        <w:t>ject from 2013-2014.</w:t>
      </w:r>
    </w:p>
    <w:p w:rsidR="00354BBC" w:rsidRDefault="00516714">
      <w:pPr>
        <w:spacing w:after="0"/>
        <w:rPr>
          <w:sz w:val="24"/>
          <w:szCs w:val="24"/>
        </w:rPr>
      </w:pPr>
      <w:r>
        <w:rPr>
          <w:rFonts w:ascii="Trebuchet MS"/>
          <w:sz w:val="24"/>
          <w:szCs w:val="24"/>
        </w:rPr>
        <w:t xml:space="preserve">The new Philharmonic Hall was built on the </w:t>
      </w:r>
      <w:proofErr w:type="gramStart"/>
      <w:r>
        <w:rPr>
          <w:rFonts w:ascii="Trebuchet MS"/>
          <w:sz w:val="24"/>
          <w:szCs w:val="24"/>
        </w:rPr>
        <w:t>site  of</w:t>
      </w:r>
      <w:proofErr w:type="gramEnd"/>
      <w:r>
        <w:rPr>
          <w:rFonts w:ascii="Trebuchet MS"/>
          <w:sz w:val="24"/>
          <w:szCs w:val="24"/>
        </w:rPr>
        <w:t xml:space="preserve"> a neo-Renaissance concert hall  burned down during World War II</w:t>
      </w:r>
    </w:p>
    <w:p w:rsidR="00354BBC" w:rsidRDefault="00516714">
      <w:pPr>
        <w:spacing w:after="0"/>
        <w:rPr>
          <w:sz w:val="24"/>
          <w:szCs w:val="24"/>
        </w:rPr>
      </w:pPr>
      <w:r>
        <w:rPr>
          <w:rFonts w:ascii="Trebuchet MS"/>
          <w:sz w:val="24"/>
          <w:szCs w:val="24"/>
        </w:rPr>
        <w:t>The design for the new Philharmonic Hall was an international competition wi</w:t>
      </w:r>
      <w:r>
        <w:rPr>
          <w:rFonts w:ascii="Trebuchet MS"/>
          <w:sz w:val="24"/>
          <w:szCs w:val="24"/>
        </w:rPr>
        <w:t>n</w:t>
      </w:r>
      <w:r>
        <w:rPr>
          <w:rFonts w:ascii="Trebuchet MS"/>
          <w:sz w:val="24"/>
          <w:szCs w:val="24"/>
        </w:rPr>
        <w:t xml:space="preserve">ner. The building has </w:t>
      </w:r>
      <w:proofErr w:type="gramStart"/>
      <w:r>
        <w:rPr>
          <w:rFonts w:ascii="Trebuchet MS"/>
          <w:sz w:val="24"/>
          <w:szCs w:val="24"/>
        </w:rPr>
        <w:t>been  integrated</w:t>
      </w:r>
      <w:proofErr w:type="gramEnd"/>
      <w:r>
        <w:rPr>
          <w:rFonts w:ascii="Trebuchet MS"/>
          <w:sz w:val="24"/>
          <w:szCs w:val="24"/>
        </w:rPr>
        <w:t xml:space="preserve"> with the city</w:t>
      </w:r>
      <w:r>
        <w:rPr>
          <w:rFonts w:hAnsi="Trebuchet MS"/>
          <w:sz w:val="24"/>
          <w:szCs w:val="24"/>
        </w:rPr>
        <w:t>’</w:t>
      </w:r>
      <w:r>
        <w:rPr>
          <w:rFonts w:ascii="Trebuchet MS"/>
          <w:sz w:val="24"/>
          <w:szCs w:val="24"/>
        </w:rPr>
        <w:t xml:space="preserve">s spatial layout . It respects the lines and dimensions of the neighboring development. </w:t>
      </w:r>
    </w:p>
    <w:p w:rsidR="00354BBC" w:rsidRDefault="00516714">
      <w:pPr>
        <w:spacing w:after="0"/>
        <w:rPr>
          <w:sz w:val="24"/>
          <w:szCs w:val="24"/>
        </w:rPr>
      </w:pPr>
      <w:r>
        <w:rPr>
          <w:rFonts w:ascii="Trebuchet MS"/>
          <w:sz w:val="24"/>
          <w:szCs w:val="24"/>
        </w:rPr>
        <w:t>Unusual articulation of the facades and roof, its ephemeral character and whit</w:t>
      </w:r>
      <w:r>
        <w:rPr>
          <w:rFonts w:ascii="Trebuchet MS"/>
          <w:sz w:val="24"/>
          <w:szCs w:val="24"/>
        </w:rPr>
        <w:t>e</w:t>
      </w:r>
      <w:r>
        <w:rPr>
          <w:rFonts w:ascii="Trebuchet MS"/>
          <w:sz w:val="24"/>
          <w:szCs w:val="24"/>
        </w:rPr>
        <w:t xml:space="preserve">ness make the new concert hall stand out and attract attention. It has made this part of Szczecin central again, </w:t>
      </w:r>
      <w:proofErr w:type="gramStart"/>
      <w:r>
        <w:rPr>
          <w:rFonts w:ascii="Trebuchet MS"/>
          <w:sz w:val="24"/>
          <w:szCs w:val="24"/>
        </w:rPr>
        <w:t>and  quite</w:t>
      </w:r>
      <w:proofErr w:type="gramEnd"/>
      <w:r>
        <w:rPr>
          <w:rFonts w:ascii="Trebuchet MS"/>
          <w:sz w:val="24"/>
          <w:szCs w:val="24"/>
        </w:rPr>
        <w:t xml:space="preserve"> changed  its former connotations, em</w:t>
      </w:r>
      <w:r>
        <w:rPr>
          <w:rFonts w:ascii="Trebuchet MS"/>
          <w:sz w:val="24"/>
          <w:szCs w:val="24"/>
        </w:rPr>
        <w:t>o</w:t>
      </w:r>
      <w:r>
        <w:rPr>
          <w:rFonts w:ascii="Trebuchet MS"/>
          <w:sz w:val="24"/>
          <w:szCs w:val="24"/>
        </w:rPr>
        <w:t xml:space="preserve">tional reactions and identity. </w:t>
      </w:r>
    </w:p>
    <w:p w:rsidR="00354BBC" w:rsidRDefault="00516714">
      <w:pPr>
        <w:spacing w:after="0"/>
        <w:rPr>
          <w:sz w:val="24"/>
          <w:szCs w:val="24"/>
        </w:rPr>
      </w:pPr>
      <w:r>
        <w:rPr>
          <w:rFonts w:ascii="Trebuchet MS"/>
          <w:sz w:val="24"/>
          <w:szCs w:val="24"/>
        </w:rPr>
        <w:t xml:space="preserve">Numerous openings and carefully studied relations between fragments of the building  </w:t>
      </w:r>
    </w:p>
    <w:p w:rsidR="00354BBC" w:rsidRDefault="00516714">
      <w:pPr>
        <w:spacing w:after="0"/>
        <w:rPr>
          <w:sz w:val="24"/>
          <w:szCs w:val="24"/>
        </w:rPr>
      </w:pPr>
      <w:r>
        <w:rPr>
          <w:rFonts w:ascii="Trebuchet MS"/>
          <w:sz w:val="24"/>
          <w:szCs w:val="24"/>
        </w:rPr>
        <w:t xml:space="preserve">The fabulous interior </w:t>
      </w:r>
      <w:proofErr w:type="gramStart"/>
      <w:r>
        <w:rPr>
          <w:rFonts w:ascii="Trebuchet MS"/>
          <w:sz w:val="24"/>
          <w:szCs w:val="24"/>
        </w:rPr>
        <w:t>was  faced</w:t>
      </w:r>
      <w:proofErr w:type="gramEnd"/>
      <w:r>
        <w:rPr>
          <w:rFonts w:ascii="Trebuchet MS"/>
          <w:sz w:val="24"/>
          <w:szCs w:val="24"/>
        </w:rPr>
        <w:t xml:space="preserve"> with </w:t>
      </w:r>
      <w:proofErr w:type="spellStart"/>
      <w:r>
        <w:rPr>
          <w:rFonts w:ascii="Trebuchet MS"/>
          <w:sz w:val="24"/>
          <w:szCs w:val="24"/>
        </w:rPr>
        <w:t>schlagmetal</w:t>
      </w:r>
      <w:proofErr w:type="spellEnd"/>
      <w:r>
        <w:rPr>
          <w:rFonts w:ascii="Trebuchet MS"/>
          <w:sz w:val="24"/>
          <w:szCs w:val="24"/>
        </w:rPr>
        <w:t>, the best imitation of gold leaf.</w:t>
      </w:r>
    </w:p>
    <w:p w:rsidR="00354BBC" w:rsidRDefault="00516714">
      <w:pPr>
        <w:spacing w:after="0"/>
        <w:rPr>
          <w:sz w:val="24"/>
          <w:szCs w:val="24"/>
        </w:rPr>
      </w:pPr>
      <w:r>
        <w:rPr>
          <w:rFonts w:ascii="Trebuchet MS"/>
          <w:sz w:val="24"/>
          <w:szCs w:val="24"/>
        </w:rPr>
        <w:t>Among various concert halls in the world, this one definitely stays in mind.</w:t>
      </w:r>
    </w:p>
    <w:p w:rsidR="00354BBC" w:rsidRDefault="00354BBC">
      <w:pPr>
        <w:spacing w:after="0"/>
        <w:rPr>
          <w:sz w:val="24"/>
          <w:szCs w:val="24"/>
        </w:rPr>
      </w:pPr>
    </w:p>
    <w:p w:rsidR="00354BBC" w:rsidRPr="00A6164C" w:rsidRDefault="00516714">
      <w:pPr>
        <w:spacing w:after="0"/>
        <w:rPr>
          <w:b/>
          <w:color w:val="FF0000"/>
          <w:sz w:val="24"/>
          <w:szCs w:val="24"/>
        </w:rPr>
      </w:pPr>
      <w:r w:rsidRPr="00A6164C">
        <w:rPr>
          <w:rFonts w:eastAsia="Trebuchet MS" w:hint="eastAsia"/>
          <w:b/>
          <w:color w:val="FF0000"/>
          <w:sz w:val="24"/>
          <w:szCs w:val="24"/>
          <w:lang w:val="zh-CN"/>
        </w:rPr>
        <w:t>什切青爱乐音乐厅</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作为一个什切青的当代标志，爱乐音乐厅是欧洲最盛名隽美的音乐厅之一。</w:t>
      </w:r>
      <w:r>
        <w:rPr>
          <w:rFonts w:ascii="Arial"/>
          <w:color w:val="2A2A2A"/>
          <w:sz w:val="24"/>
          <w:szCs w:val="24"/>
          <w:u w:color="2A2A2A"/>
          <w:shd w:val="clear" w:color="auto" w:fill="F7F7F7"/>
          <w:lang w:val="en-US"/>
        </w:rPr>
        <w:t>2015</w:t>
      </w:r>
      <w:r>
        <w:rPr>
          <w:rFonts w:eastAsia="Arial"/>
          <w:color w:val="2A2A2A"/>
          <w:sz w:val="24"/>
          <w:szCs w:val="24"/>
          <w:u w:color="2A2A2A"/>
          <w:shd w:val="clear" w:color="auto" w:fill="F7F7F7"/>
        </w:rPr>
        <w:t>年，它获得了密斯凡德罗奖。还获得了由波兰总统亲自颁发的波兰</w:t>
      </w:r>
      <w:r>
        <w:rPr>
          <w:rFonts w:ascii="Arial"/>
          <w:color w:val="2A2A2A"/>
          <w:sz w:val="24"/>
          <w:szCs w:val="24"/>
          <w:u w:color="2A2A2A"/>
          <w:shd w:val="clear" w:color="auto" w:fill="F7F7F7"/>
          <w:lang w:val="en-US"/>
        </w:rPr>
        <w:t>2013-2014</w:t>
      </w:r>
      <w:r>
        <w:rPr>
          <w:rFonts w:eastAsia="Arial"/>
          <w:color w:val="2A2A2A"/>
          <w:sz w:val="24"/>
          <w:szCs w:val="24"/>
          <w:u w:color="2A2A2A"/>
          <w:shd w:val="clear" w:color="auto" w:fill="F7F7F7"/>
        </w:rPr>
        <w:t>年最佳项目的头等奖。</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新的爱乐音乐厅建在一个被第二次世界大战摧毁的新文艺复兴的遗址上。这座建筑和城市的空间布局相融合，遵循周边环境的线性尺度。</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它的立面和屋顶都不同寻常，突出的白颜色和形状特别引人注目，区别于以往的内涵，情感与身份，现已再次成为了</w:t>
      </w:r>
      <w:r>
        <w:rPr>
          <w:rFonts w:ascii="Arial"/>
          <w:color w:val="2A2A2A"/>
          <w:sz w:val="24"/>
          <w:szCs w:val="24"/>
          <w:u w:color="2A2A2A"/>
          <w:shd w:val="clear" w:color="auto" w:fill="F7F7F7"/>
          <w:lang w:val="en-US"/>
        </w:rPr>
        <w:t>Szczecin</w:t>
      </w:r>
      <w:r>
        <w:rPr>
          <w:rFonts w:eastAsia="Arial"/>
          <w:color w:val="2A2A2A"/>
          <w:sz w:val="24"/>
          <w:szCs w:val="24"/>
          <w:u w:color="2A2A2A"/>
          <w:shd w:val="clear" w:color="auto" w:fill="F7F7F7"/>
        </w:rPr>
        <w:t>的城市中心。</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建筑的细部和相互构成的关系经过一系列研究得到很好处理。室内设计利用施拉格金属和上等的仿金箔材料。</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这一点在世界各地的音乐厅中无疑是最令人铭记在心的特质。</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spacing w:after="0"/>
        <w:rPr>
          <w:b/>
          <w:bCs/>
          <w:sz w:val="24"/>
          <w:szCs w:val="24"/>
        </w:rPr>
      </w:pPr>
      <w:r>
        <w:rPr>
          <w:b/>
          <w:bCs/>
          <w:sz w:val="24"/>
          <w:szCs w:val="24"/>
        </w:rPr>
        <w:t>International Congress Center in Katowice</w:t>
      </w:r>
    </w:p>
    <w:p w:rsidR="00354BBC" w:rsidRDefault="00516714">
      <w:pPr>
        <w:spacing w:after="0"/>
        <w:rPr>
          <w:sz w:val="24"/>
          <w:szCs w:val="24"/>
        </w:rPr>
      </w:pPr>
      <w:r>
        <w:rPr>
          <w:b/>
          <w:bCs/>
          <w:sz w:val="24"/>
          <w:szCs w:val="24"/>
        </w:rPr>
        <w:t xml:space="preserve">Architects: JEMS </w:t>
      </w:r>
      <w:proofErr w:type="spellStart"/>
      <w:r>
        <w:rPr>
          <w:b/>
          <w:bCs/>
          <w:sz w:val="24"/>
          <w:szCs w:val="24"/>
        </w:rPr>
        <w:t>Architekci</w:t>
      </w:r>
      <w:proofErr w:type="spellEnd"/>
      <w:r>
        <w:rPr>
          <w:b/>
          <w:bCs/>
          <w:sz w:val="24"/>
          <w:szCs w:val="24"/>
        </w:rPr>
        <w:t xml:space="preserve"> </w:t>
      </w:r>
      <w:r>
        <w:rPr>
          <w:b/>
          <w:bCs/>
          <w:sz w:val="24"/>
          <w:szCs w:val="24"/>
        </w:rPr>
        <w:br/>
      </w:r>
      <w:r>
        <w:rPr>
          <w:rFonts w:ascii="Trebuchet MS"/>
          <w:sz w:val="24"/>
          <w:szCs w:val="24"/>
        </w:rPr>
        <w:t xml:space="preserve">The design was the </w:t>
      </w:r>
      <w:proofErr w:type="gramStart"/>
      <w:r>
        <w:rPr>
          <w:rFonts w:ascii="Trebuchet MS"/>
          <w:sz w:val="24"/>
          <w:szCs w:val="24"/>
        </w:rPr>
        <w:t>winner  of</w:t>
      </w:r>
      <w:proofErr w:type="gramEnd"/>
      <w:r>
        <w:rPr>
          <w:rFonts w:ascii="Trebuchet MS"/>
          <w:sz w:val="24"/>
          <w:szCs w:val="24"/>
        </w:rPr>
        <w:t xml:space="preserve"> an international architectural  competition.</w:t>
      </w:r>
    </w:p>
    <w:p w:rsidR="00354BBC" w:rsidRDefault="00516714">
      <w:pPr>
        <w:spacing w:after="0"/>
        <w:rPr>
          <w:sz w:val="24"/>
          <w:szCs w:val="24"/>
        </w:rPr>
      </w:pPr>
      <w:r>
        <w:rPr>
          <w:rFonts w:ascii="Trebuchet MS"/>
          <w:sz w:val="24"/>
          <w:szCs w:val="24"/>
        </w:rPr>
        <w:lastRenderedPageBreak/>
        <w:t>The building, situated in a former coal-mining area in the very center of the city, rounds off the development of the so-called Culture Zone, a huge urban project on twenty hectares, which combines green areas, highly important in Silesia</w:t>
      </w:r>
      <w:proofErr w:type="gramStart"/>
      <w:r>
        <w:rPr>
          <w:rFonts w:ascii="Trebuchet MS"/>
          <w:sz w:val="24"/>
          <w:szCs w:val="24"/>
        </w:rPr>
        <w:t>,  su</w:t>
      </w:r>
      <w:r>
        <w:rPr>
          <w:rFonts w:ascii="Trebuchet MS"/>
          <w:sz w:val="24"/>
          <w:szCs w:val="24"/>
        </w:rPr>
        <w:t>r</w:t>
      </w:r>
      <w:r>
        <w:rPr>
          <w:rFonts w:ascii="Trebuchet MS"/>
          <w:sz w:val="24"/>
          <w:szCs w:val="24"/>
        </w:rPr>
        <w:t>rounding</w:t>
      </w:r>
      <w:proofErr w:type="gramEnd"/>
      <w:r>
        <w:rPr>
          <w:rFonts w:ascii="Trebuchet MS"/>
          <w:sz w:val="24"/>
          <w:szCs w:val="24"/>
        </w:rPr>
        <w:t xml:space="preserve">  the new Silesian Museum and the new home of the Polish Radio National Symphony Orchestra. The entire investment lasted a decade, and cost nearly one billion </w:t>
      </w:r>
      <w:proofErr w:type="gramStart"/>
      <w:r>
        <w:rPr>
          <w:rFonts w:ascii="Trebuchet MS"/>
          <w:sz w:val="24"/>
          <w:szCs w:val="24"/>
        </w:rPr>
        <w:t>zlotys .</w:t>
      </w:r>
      <w:proofErr w:type="gramEnd"/>
      <w:r>
        <w:rPr>
          <w:rFonts w:ascii="Trebuchet MS"/>
          <w:sz w:val="24"/>
          <w:szCs w:val="24"/>
        </w:rPr>
        <w:t xml:space="preserve"> The greatest challenge was posed by the need to harmonize the Congress Center and the neighboring </w:t>
      </w:r>
      <w:proofErr w:type="spellStart"/>
      <w:r>
        <w:rPr>
          <w:rFonts w:ascii="Trebuchet MS"/>
          <w:sz w:val="24"/>
          <w:szCs w:val="24"/>
        </w:rPr>
        <w:t>Spodek</w:t>
      </w:r>
      <w:proofErr w:type="spellEnd"/>
      <w:r>
        <w:rPr>
          <w:rFonts w:ascii="Trebuchet MS"/>
          <w:sz w:val="24"/>
          <w:szCs w:val="24"/>
        </w:rPr>
        <w:t xml:space="preserve"> Arena, a legendary project from the 1970s, which is considered to be a masterpiece of Polish architecture. The very difficult location was exploited in a masterly manner: the new building resembles a green valley, as if sculpted by tectonic processes, which provides the background not just for a monument standing next to it, but also for the Modernist housing visible from the roof of the Center. The new </w:t>
      </w:r>
      <w:proofErr w:type="gramStart"/>
      <w:r>
        <w:rPr>
          <w:rFonts w:ascii="Trebuchet MS"/>
          <w:sz w:val="24"/>
          <w:szCs w:val="24"/>
        </w:rPr>
        <w:t>architecture  neither</w:t>
      </w:r>
      <w:proofErr w:type="gramEnd"/>
      <w:r>
        <w:rPr>
          <w:rFonts w:ascii="Trebuchet MS"/>
          <w:sz w:val="24"/>
          <w:szCs w:val="24"/>
        </w:rPr>
        <w:t xml:space="preserve"> imitates nor competes with the previous development; they coexist in a natural way, becoming one with the surrounding landscape.  Clearly planned interiors </w:t>
      </w:r>
      <w:proofErr w:type="gramStart"/>
      <w:r>
        <w:rPr>
          <w:rFonts w:ascii="Trebuchet MS"/>
          <w:sz w:val="24"/>
          <w:szCs w:val="24"/>
        </w:rPr>
        <w:t>display  unassu</w:t>
      </w:r>
      <w:r>
        <w:rPr>
          <w:rFonts w:ascii="Trebuchet MS"/>
          <w:sz w:val="24"/>
          <w:szCs w:val="24"/>
        </w:rPr>
        <w:t>m</w:t>
      </w:r>
      <w:r>
        <w:rPr>
          <w:rFonts w:ascii="Trebuchet MS"/>
          <w:sz w:val="24"/>
          <w:szCs w:val="24"/>
        </w:rPr>
        <w:t>ing</w:t>
      </w:r>
      <w:proofErr w:type="gramEnd"/>
      <w:r>
        <w:rPr>
          <w:rFonts w:ascii="Trebuchet MS"/>
          <w:sz w:val="24"/>
          <w:szCs w:val="24"/>
        </w:rPr>
        <w:t>, calm and timeless aesthetics.</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sidRPr="00A6164C">
        <w:rPr>
          <w:b/>
          <w:color w:val="FF0000"/>
          <w:sz w:val="24"/>
          <w:szCs w:val="24"/>
          <w:lang w:val="en-US"/>
        </w:rPr>
        <w:t>卡托维兹</w:t>
      </w:r>
      <w:r w:rsidRPr="00A6164C">
        <w:rPr>
          <w:rFonts w:eastAsia="Arial"/>
          <w:b/>
          <w:color w:val="FF0000"/>
          <w:sz w:val="24"/>
          <w:szCs w:val="24"/>
          <w:u w:color="2A2A2A"/>
          <w:shd w:val="clear" w:color="auto" w:fill="F7F7F7"/>
        </w:rPr>
        <w:t>国际会议中心</w:t>
      </w:r>
      <w:r>
        <w:rPr>
          <w:rFonts w:eastAsia="Arial"/>
          <w:color w:val="2A2A2A"/>
          <w:sz w:val="24"/>
          <w:szCs w:val="24"/>
          <w:u w:color="2A2A2A"/>
          <w:shd w:val="clear" w:color="auto" w:fill="F7F7F7"/>
        </w:rPr>
        <w:t>也是国际性获奖建筑。项目位于市中心的前煤矿区</w:t>
      </w:r>
      <w:r>
        <w:rPr>
          <w:rFonts w:ascii="Arial"/>
          <w:color w:val="2A2A2A"/>
          <w:sz w:val="24"/>
          <w:szCs w:val="24"/>
          <w:u w:color="2A2A2A"/>
          <w:shd w:val="clear" w:color="auto" w:fill="F7F7F7"/>
          <w:lang w:val="en-US"/>
        </w:rPr>
        <w:t>,</w:t>
      </w:r>
      <w:r>
        <w:rPr>
          <w:rFonts w:eastAsia="Arial"/>
          <w:color w:val="2A2A2A"/>
          <w:sz w:val="24"/>
          <w:szCs w:val="24"/>
          <w:u w:color="2A2A2A"/>
          <w:shd w:val="clear" w:color="auto" w:fill="F7F7F7"/>
        </w:rPr>
        <w:t xml:space="preserve"> </w:t>
      </w:r>
      <w:r>
        <w:rPr>
          <w:rFonts w:eastAsia="Arial"/>
          <w:color w:val="2A2A2A"/>
          <w:sz w:val="24"/>
          <w:szCs w:val="24"/>
          <w:u w:color="2A2A2A"/>
          <w:shd w:val="clear" w:color="auto" w:fill="F7F7F7"/>
        </w:rPr>
        <w:t>周围是发展起来的文化区域</w:t>
      </w:r>
      <w:r>
        <w:rPr>
          <w:rFonts w:ascii="Arial"/>
          <w:color w:val="2A2A2A"/>
          <w:sz w:val="24"/>
          <w:szCs w:val="24"/>
          <w:u w:color="2A2A2A"/>
          <w:shd w:val="clear" w:color="auto" w:fill="F7F7F7"/>
          <w:lang w:val="en-US"/>
        </w:rPr>
        <w:t>,</w:t>
      </w:r>
      <w:r>
        <w:rPr>
          <w:rFonts w:eastAsia="Arial"/>
          <w:color w:val="2A2A2A"/>
          <w:sz w:val="24"/>
          <w:szCs w:val="24"/>
          <w:u w:color="2A2A2A"/>
          <w:shd w:val="clear" w:color="auto" w:fill="F7F7F7"/>
        </w:rPr>
        <w:t>一个</w:t>
      </w:r>
      <w:r>
        <w:rPr>
          <w:rFonts w:ascii="Arial"/>
          <w:color w:val="2A2A2A"/>
          <w:sz w:val="24"/>
          <w:szCs w:val="24"/>
          <w:u w:color="2A2A2A"/>
          <w:shd w:val="clear" w:color="auto" w:fill="F7F7F7"/>
          <w:lang w:val="en-US"/>
        </w:rPr>
        <w:t>20</w:t>
      </w:r>
      <w:r>
        <w:rPr>
          <w:rFonts w:eastAsia="Arial"/>
          <w:color w:val="2A2A2A"/>
          <w:sz w:val="24"/>
          <w:szCs w:val="24"/>
          <w:u w:color="2A2A2A"/>
          <w:shd w:val="clear" w:color="auto" w:fill="F7F7F7"/>
        </w:rPr>
        <w:t>公顷，在西里西亚十分重要大型城市项目，涵盖绿地，周边有新的西里西亚博物馆和波兰广播交响乐团新址。整个投资持续了</w:t>
      </w:r>
      <w:r>
        <w:rPr>
          <w:rFonts w:ascii="Arial"/>
          <w:color w:val="2A2A2A"/>
          <w:sz w:val="24"/>
          <w:szCs w:val="24"/>
          <w:u w:color="2A2A2A"/>
          <w:shd w:val="clear" w:color="auto" w:fill="F7F7F7"/>
          <w:lang w:val="en-US"/>
        </w:rPr>
        <w:t>10</w:t>
      </w:r>
      <w:r>
        <w:rPr>
          <w:rFonts w:eastAsia="Arial"/>
          <w:color w:val="2A2A2A"/>
          <w:sz w:val="24"/>
          <w:szCs w:val="24"/>
          <w:u w:color="2A2A2A"/>
          <w:shd w:val="clear" w:color="auto" w:fill="F7F7F7"/>
        </w:rPr>
        <w:t>年，花费了将近</w:t>
      </w:r>
      <w:r>
        <w:rPr>
          <w:rFonts w:ascii="Arial"/>
          <w:color w:val="2A2A2A"/>
          <w:sz w:val="24"/>
          <w:szCs w:val="24"/>
          <w:u w:color="2A2A2A"/>
          <w:shd w:val="clear" w:color="auto" w:fill="F7F7F7"/>
          <w:lang w:val="en-US"/>
        </w:rPr>
        <w:t>10</w:t>
      </w:r>
      <w:r>
        <w:rPr>
          <w:rFonts w:eastAsia="Arial"/>
          <w:color w:val="2A2A2A"/>
          <w:sz w:val="24"/>
          <w:szCs w:val="24"/>
          <w:u w:color="2A2A2A"/>
          <w:shd w:val="clear" w:color="auto" w:fill="F7F7F7"/>
        </w:rPr>
        <w:t>亿兹罗提（波兰货币）。最大的挑战来自于协调国会中心和邻近的斯波德克体育馆，一个</w:t>
      </w:r>
      <w:r>
        <w:rPr>
          <w:rFonts w:ascii="Arial"/>
          <w:color w:val="2A2A2A"/>
          <w:sz w:val="24"/>
          <w:szCs w:val="24"/>
          <w:u w:color="2A2A2A"/>
          <w:shd w:val="clear" w:color="auto" w:fill="F7F7F7"/>
          <w:lang w:val="en-US"/>
        </w:rPr>
        <w:t>20</w:t>
      </w:r>
      <w:r>
        <w:rPr>
          <w:rFonts w:eastAsia="Arial"/>
          <w:color w:val="2A2A2A"/>
          <w:sz w:val="24"/>
          <w:szCs w:val="24"/>
          <w:u w:color="2A2A2A"/>
          <w:shd w:val="clear" w:color="auto" w:fill="F7F7F7"/>
        </w:rPr>
        <w:t>世纪</w:t>
      </w:r>
      <w:r>
        <w:rPr>
          <w:rFonts w:ascii="Arial"/>
          <w:color w:val="2A2A2A"/>
          <w:sz w:val="24"/>
          <w:szCs w:val="24"/>
          <w:u w:color="2A2A2A"/>
          <w:shd w:val="clear" w:color="auto" w:fill="F7F7F7"/>
          <w:lang w:val="en-US"/>
        </w:rPr>
        <w:t>70</w:t>
      </w:r>
      <w:r>
        <w:rPr>
          <w:rFonts w:eastAsia="Arial"/>
          <w:color w:val="2A2A2A"/>
          <w:sz w:val="24"/>
          <w:szCs w:val="24"/>
          <w:u w:color="2A2A2A"/>
          <w:shd w:val="clear" w:color="auto" w:fill="F7F7F7"/>
        </w:rPr>
        <w:t>年代的被认为是波兰建筑杰作的传奇项目。这个难题利用了一种巧妙的方式去解决：新设计的建筑模仿了绿色山谷的构造，它不仅为旁边的纪念碑提供了背景，而且从中心的屋顶上也变成了现代房子的背景。它既不抄袭从前也无意竞争，它与周围的景观以一种自然的方式共存。让建筑以谦虚又不失鲜明性的姿态介入城市历史最悠久的场地。</w:t>
      </w:r>
    </w:p>
    <w:p w:rsidR="00354BBC" w:rsidRDefault="00354BBC">
      <w:pPr>
        <w:spacing w:after="0"/>
        <w:rPr>
          <w:sz w:val="24"/>
          <w:szCs w:val="24"/>
        </w:rPr>
      </w:pPr>
    </w:p>
    <w:p w:rsidR="00354BBC" w:rsidRDefault="00516714">
      <w:pPr>
        <w:spacing w:after="0"/>
        <w:rPr>
          <w:b/>
          <w:bCs/>
          <w:sz w:val="24"/>
          <w:szCs w:val="24"/>
        </w:rPr>
      </w:pPr>
      <w:proofErr w:type="spellStart"/>
      <w:r>
        <w:rPr>
          <w:b/>
          <w:bCs/>
          <w:sz w:val="24"/>
          <w:szCs w:val="24"/>
        </w:rPr>
        <w:t>Jordanki</w:t>
      </w:r>
      <w:proofErr w:type="spellEnd"/>
      <w:r>
        <w:rPr>
          <w:b/>
          <w:bCs/>
          <w:sz w:val="24"/>
          <w:szCs w:val="24"/>
        </w:rPr>
        <w:t xml:space="preserve"> Cultural and Congress Center in </w:t>
      </w:r>
      <w:proofErr w:type="spellStart"/>
      <w:r>
        <w:rPr>
          <w:b/>
          <w:bCs/>
          <w:sz w:val="24"/>
          <w:szCs w:val="24"/>
        </w:rPr>
        <w:t>Toruń</w:t>
      </w:r>
      <w:proofErr w:type="spellEnd"/>
      <w:r>
        <w:rPr>
          <w:b/>
          <w:bCs/>
          <w:sz w:val="24"/>
          <w:szCs w:val="24"/>
        </w:rPr>
        <w:t xml:space="preserve"> </w:t>
      </w:r>
    </w:p>
    <w:p w:rsidR="00354BBC" w:rsidRDefault="00516714">
      <w:pPr>
        <w:spacing w:after="0"/>
        <w:rPr>
          <w:b/>
          <w:bCs/>
          <w:sz w:val="24"/>
          <w:szCs w:val="24"/>
        </w:rPr>
      </w:pPr>
      <w:r>
        <w:rPr>
          <w:b/>
          <w:bCs/>
          <w:sz w:val="24"/>
          <w:szCs w:val="24"/>
        </w:rPr>
        <w:t xml:space="preserve">Architects: </w:t>
      </w:r>
      <w:proofErr w:type="spellStart"/>
      <w:r>
        <w:rPr>
          <w:b/>
          <w:bCs/>
          <w:sz w:val="24"/>
          <w:szCs w:val="24"/>
        </w:rPr>
        <w:t>Menis</w:t>
      </w:r>
      <w:proofErr w:type="spellEnd"/>
      <w:r>
        <w:rPr>
          <w:b/>
          <w:bCs/>
          <w:sz w:val="24"/>
          <w:szCs w:val="24"/>
        </w:rPr>
        <w:t xml:space="preserve"> </w:t>
      </w:r>
      <w:proofErr w:type="spellStart"/>
      <w:r>
        <w:rPr>
          <w:b/>
          <w:bCs/>
          <w:sz w:val="24"/>
          <w:szCs w:val="24"/>
        </w:rPr>
        <w:t>Arquitectos</w:t>
      </w:r>
      <w:proofErr w:type="spellEnd"/>
    </w:p>
    <w:p w:rsidR="00354BBC" w:rsidRDefault="00516714">
      <w:pPr>
        <w:spacing w:after="0"/>
        <w:rPr>
          <w:sz w:val="24"/>
          <w:szCs w:val="24"/>
        </w:rPr>
      </w:pPr>
      <w:r>
        <w:rPr>
          <w:b/>
          <w:bCs/>
          <w:sz w:val="24"/>
          <w:szCs w:val="24"/>
        </w:rPr>
        <w:t xml:space="preserve"> </w:t>
      </w:r>
      <w:r>
        <w:rPr>
          <w:rFonts w:ascii="Trebuchet MS"/>
          <w:sz w:val="24"/>
          <w:szCs w:val="24"/>
        </w:rPr>
        <w:t xml:space="preserve">The exterior of the </w:t>
      </w:r>
      <w:proofErr w:type="spellStart"/>
      <w:r>
        <w:rPr>
          <w:rFonts w:ascii="Trebuchet MS"/>
          <w:sz w:val="24"/>
          <w:szCs w:val="24"/>
        </w:rPr>
        <w:t>Jordanki</w:t>
      </w:r>
      <w:proofErr w:type="spellEnd"/>
      <w:r>
        <w:rPr>
          <w:rFonts w:ascii="Trebuchet MS"/>
          <w:sz w:val="24"/>
          <w:szCs w:val="24"/>
        </w:rPr>
        <w:t xml:space="preserve"> Center in </w:t>
      </w:r>
      <w:proofErr w:type="spellStart"/>
      <w:r>
        <w:rPr>
          <w:rFonts w:ascii="Trebuchet MS"/>
          <w:sz w:val="24"/>
          <w:szCs w:val="24"/>
        </w:rPr>
        <w:t>Toru</w:t>
      </w:r>
      <w:r>
        <w:rPr>
          <w:rFonts w:hAnsi="Trebuchet MS"/>
          <w:sz w:val="24"/>
          <w:szCs w:val="24"/>
        </w:rPr>
        <w:t>ń</w:t>
      </w:r>
      <w:proofErr w:type="spellEnd"/>
      <w:r>
        <w:rPr>
          <w:rFonts w:hAnsi="Trebuchet MS"/>
          <w:sz w:val="24"/>
          <w:szCs w:val="24"/>
        </w:rPr>
        <w:t xml:space="preserve"> </w:t>
      </w:r>
      <w:r>
        <w:rPr>
          <w:rFonts w:ascii="Trebuchet MS"/>
          <w:sz w:val="24"/>
          <w:szCs w:val="24"/>
        </w:rPr>
        <w:t xml:space="preserve">is perfectly harmonized with the scale of the neighborhood and the silhouette of the city included on the UNESCO World Heritage List. It attracts attention but does not overwhelm its surroundings. </w:t>
      </w:r>
    </w:p>
    <w:p w:rsidR="00354BBC" w:rsidRDefault="00516714">
      <w:pPr>
        <w:spacing w:after="0"/>
        <w:rPr>
          <w:sz w:val="24"/>
          <w:szCs w:val="24"/>
        </w:rPr>
      </w:pPr>
      <w:r>
        <w:rPr>
          <w:rFonts w:ascii="Trebuchet MS"/>
          <w:sz w:val="24"/>
          <w:szCs w:val="24"/>
        </w:rPr>
        <w:t>Its artistic landmark is hidden inside: it is the most original and characteristic multipurpose auditorium in Poland. The construction of the Cultural and Congress Center helped create or perfect many original ideas of its architect and technical solutions</w:t>
      </w:r>
      <w:proofErr w:type="gramStart"/>
      <w:r>
        <w:rPr>
          <w:rFonts w:ascii="Trebuchet MS"/>
          <w:sz w:val="24"/>
          <w:szCs w:val="24"/>
        </w:rPr>
        <w:t>,  such</w:t>
      </w:r>
      <w:proofErr w:type="gramEnd"/>
      <w:r>
        <w:rPr>
          <w:rFonts w:ascii="Trebuchet MS"/>
          <w:sz w:val="24"/>
          <w:szCs w:val="24"/>
        </w:rPr>
        <w:t xml:space="preserve"> as a system of mobile concrete elements suspended under the a</w:t>
      </w:r>
      <w:r>
        <w:rPr>
          <w:rFonts w:ascii="Trebuchet MS"/>
          <w:sz w:val="24"/>
          <w:szCs w:val="24"/>
        </w:rPr>
        <w:t>u</w:t>
      </w:r>
      <w:r>
        <w:rPr>
          <w:rFonts w:ascii="Trebuchet MS"/>
          <w:sz w:val="24"/>
          <w:szCs w:val="24"/>
        </w:rPr>
        <w:t xml:space="preserve">ditorium ceiling that make it possible to adapt the acoustics to specific needs.  </w:t>
      </w:r>
      <w:proofErr w:type="spellStart"/>
      <w:r>
        <w:rPr>
          <w:rFonts w:ascii="Trebuchet MS"/>
          <w:sz w:val="24"/>
          <w:szCs w:val="24"/>
        </w:rPr>
        <w:t>Jordanki</w:t>
      </w:r>
      <w:proofErr w:type="spellEnd"/>
      <w:r>
        <w:rPr>
          <w:rFonts w:ascii="Trebuchet MS"/>
          <w:sz w:val="24"/>
          <w:szCs w:val="24"/>
        </w:rPr>
        <w:t xml:space="preserve"> owes its unusual character to an original wall finishing method, </w:t>
      </w:r>
      <w:proofErr w:type="spellStart"/>
      <w:r>
        <w:rPr>
          <w:i/>
          <w:iCs/>
          <w:sz w:val="24"/>
          <w:szCs w:val="24"/>
        </w:rPr>
        <w:t>picado</w:t>
      </w:r>
      <w:proofErr w:type="spellEnd"/>
      <w:r>
        <w:rPr>
          <w:rFonts w:ascii="Trebuchet MS"/>
          <w:sz w:val="24"/>
          <w:szCs w:val="24"/>
        </w:rPr>
        <w:t xml:space="preserve"> (Spanish: chopped, minced, ground), or fragments of surface faced with a kind of an irregular, choppy mosaic made of brick pieces sunk in concrete. Unique wall facing, certified by a Spanish laboratory and the Building Research Institute, was hand-sculpted according to a model prepared personally by the architect.  In my opinion, this extremely work-consuming method, this manual effort helped </w:t>
      </w:r>
      <w:r>
        <w:rPr>
          <w:rFonts w:ascii="Trebuchet MS"/>
          <w:sz w:val="24"/>
          <w:szCs w:val="24"/>
        </w:rPr>
        <w:lastRenderedPageBreak/>
        <w:t xml:space="preserve">strengthen the expression and intensify the feeling that </w:t>
      </w:r>
      <w:proofErr w:type="spellStart"/>
      <w:r>
        <w:rPr>
          <w:rFonts w:ascii="Trebuchet MS"/>
          <w:sz w:val="24"/>
          <w:szCs w:val="24"/>
        </w:rPr>
        <w:t>Jordanki</w:t>
      </w:r>
      <w:proofErr w:type="spellEnd"/>
      <w:r>
        <w:rPr>
          <w:rFonts w:ascii="Trebuchet MS"/>
          <w:sz w:val="24"/>
          <w:szCs w:val="24"/>
        </w:rPr>
        <w:t xml:space="preserve"> main auditorium is like a mysterious cave carved in rock.   </w:t>
      </w:r>
    </w:p>
    <w:p w:rsidR="00354BBC" w:rsidRDefault="00354BBC">
      <w:pPr>
        <w:spacing w:after="0"/>
        <w:rPr>
          <w:sz w:val="24"/>
          <w:szCs w:val="24"/>
        </w:rPr>
      </w:pPr>
    </w:p>
    <w:p w:rsidR="00354BBC" w:rsidRDefault="00516714">
      <w:pPr>
        <w:spacing w:after="0"/>
        <w:rPr>
          <w:sz w:val="24"/>
          <w:szCs w:val="24"/>
        </w:rPr>
      </w:pPr>
      <w:r>
        <w:rPr>
          <w:rFonts w:ascii="Trebuchet MS"/>
          <w:sz w:val="24"/>
          <w:szCs w:val="24"/>
        </w:rPr>
        <w:t xml:space="preserve">Talking about his work, Fernando </w:t>
      </w:r>
      <w:proofErr w:type="spellStart"/>
      <w:r>
        <w:rPr>
          <w:rFonts w:ascii="Trebuchet MS"/>
          <w:sz w:val="24"/>
          <w:szCs w:val="24"/>
        </w:rPr>
        <w:t>Menis</w:t>
      </w:r>
      <w:proofErr w:type="spellEnd"/>
      <w:r>
        <w:rPr>
          <w:rFonts w:ascii="Trebuchet MS"/>
          <w:sz w:val="24"/>
          <w:szCs w:val="24"/>
        </w:rPr>
        <w:t xml:space="preserve"> likes to stress that he looks for the e</w:t>
      </w:r>
      <w:r>
        <w:rPr>
          <w:rFonts w:ascii="Trebuchet MS"/>
          <w:sz w:val="24"/>
          <w:szCs w:val="24"/>
        </w:rPr>
        <w:t>s</w:t>
      </w:r>
      <w:r>
        <w:rPr>
          <w:rFonts w:ascii="Trebuchet MS"/>
          <w:sz w:val="24"/>
          <w:szCs w:val="24"/>
        </w:rPr>
        <w:t xml:space="preserve">sence of the place, and in designing a building he starts with natural features of its location, and then he expands its cultural aspects. In the case of </w:t>
      </w:r>
      <w:proofErr w:type="spellStart"/>
      <w:r>
        <w:rPr>
          <w:rFonts w:ascii="Trebuchet MS"/>
          <w:sz w:val="24"/>
          <w:szCs w:val="24"/>
        </w:rPr>
        <w:t>Jordanki</w:t>
      </w:r>
      <w:proofErr w:type="spellEnd"/>
      <w:r>
        <w:rPr>
          <w:rFonts w:ascii="Trebuchet MS"/>
          <w:sz w:val="24"/>
          <w:szCs w:val="24"/>
        </w:rPr>
        <w:t xml:space="preserve"> Cu</w:t>
      </w:r>
      <w:r>
        <w:rPr>
          <w:rFonts w:ascii="Trebuchet MS"/>
          <w:sz w:val="24"/>
          <w:szCs w:val="24"/>
        </w:rPr>
        <w:t>l</w:t>
      </w:r>
      <w:r>
        <w:rPr>
          <w:rFonts w:ascii="Trebuchet MS"/>
          <w:sz w:val="24"/>
          <w:szCs w:val="24"/>
        </w:rPr>
        <w:t>ture and Congress Center this method has once again proved successful: the r</w:t>
      </w:r>
      <w:r>
        <w:rPr>
          <w:rFonts w:ascii="Trebuchet MS"/>
          <w:sz w:val="24"/>
          <w:szCs w:val="24"/>
        </w:rPr>
        <w:t>e</w:t>
      </w:r>
      <w:r>
        <w:rPr>
          <w:rFonts w:ascii="Trebuchet MS"/>
          <w:sz w:val="24"/>
          <w:szCs w:val="24"/>
        </w:rPr>
        <w:t>sulting building seems to grow not so much out of the tradition as of the spirit of the place.</w:t>
      </w:r>
    </w:p>
    <w:p w:rsidR="00354BBC" w:rsidRDefault="00354BBC">
      <w:pPr>
        <w:spacing w:after="0"/>
        <w:rPr>
          <w:sz w:val="24"/>
          <w:szCs w:val="24"/>
        </w:rPr>
      </w:pPr>
    </w:p>
    <w:p w:rsidR="00354BBC" w:rsidRPr="00A6164C" w:rsidRDefault="00516714">
      <w:pPr>
        <w:spacing w:after="0"/>
        <w:rPr>
          <w:b/>
          <w:color w:val="FF0000"/>
          <w:sz w:val="24"/>
          <w:szCs w:val="24"/>
        </w:rPr>
      </w:pPr>
      <w:proofErr w:type="spellStart"/>
      <w:r w:rsidRPr="00A6164C">
        <w:rPr>
          <w:rFonts w:ascii="Trebuchet MS"/>
          <w:b/>
          <w:color w:val="FF0000"/>
          <w:sz w:val="24"/>
          <w:szCs w:val="24"/>
        </w:rPr>
        <w:t>Jordanki</w:t>
      </w:r>
      <w:proofErr w:type="spellEnd"/>
      <w:r w:rsidRPr="00A6164C">
        <w:rPr>
          <w:rFonts w:ascii="Trebuchet MS"/>
          <w:b/>
          <w:color w:val="FF0000"/>
          <w:sz w:val="24"/>
          <w:szCs w:val="24"/>
        </w:rPr>
        <w:t xml:space="preserve"> </w:t>
      </w:r>
      <w:r w:rsidRPr="00A6164C">
        <w:rPr>
          <w:rFonts w:eastAsia="Trebuchet MS" w:hint="eastAsia"/>
          <w:b/>
          <w:color w:val="FF0000"/>
          <w:sz w:val="24"/>
          <w:szCs w:val="24"/>
          <w:lang w:val="zh-CN"/>
        </w:rPr>
        <w:t>文化会议中心</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rPr>
      </w:pPr>
      <w:r>
        <w:rPr>
          <w:rFonts w:eastAsia="Arial"/>
          <w:color w:val="2A2A2A"/>
          <w:sz w:val="24"/>
          <w:szCs w:val="24"/>
          <w:u w:color="2A2A2A"/>
          <w:shd w:val="clear" w:color="auto" w:fill="F7F7F7"/>
          <w:lang w:val="en-US"/>
        </w:rPr>
        <w:t>乔丹基</w:t>
      </w:r>
      <w:r>
        <w:rPr>
          <w:rFonts w:eastAsia="Arial"/>
          <w:color w:val="2A2A2A"/>
          <w:sz w:val="24"/>
          <w:szCs w:val="24"/>
          <w:u w:color="2A2A2A"/>
          <w:shd w:val="clear" w:color="auto" w:fill="F7F7F7"/>
        </w:rPr>
        <w:t>文化会议中心的外观与周围城市和自然环境协调，还有与被列入联合国教科文组织世界遗产名录的城市剪影径直统一。</w:t>
      </w:r>
      <w:r>
        <w:rPr>
          <w:rFonts w:eastAsia="Arial"/>
          <w:color w:val="2A2A2A"/>
          <w:sz w:val="24"/>
          <w:szCs w:val="24"/>
          <w:u w:color="2A2A2A"/>
          <w:shd w:val="clear" w:color="auto" w:fill="F7F7F7"/>
        </w:rPr>
        <w:t xml:space="preserve"> </w:t>
      </w:r>
      <w:r>
        <w:rPr>
          <w:rFonts w:eastAsia="Arial"/>
          <w:color w:val="2A2A2A"/>
          <w:sz w:val="24"/>
          <w:szCs w:val="24"/>
          <w:u w:color="2A2A2A"/>
          <w:shd w:val="clear" w:color="auto" w:fill="F7F7F7"/>
        </w:rPr>
        <w:t>它既吸引眼球又不会抢周边的风头，是一座大隐隐于市的艺术地标，波兰最具独创性的多功能文化会议中心。文化会议中心为建筑师最初的想法提供技术解决方案。例如在礼堂天花板下悬挂的移动混凝土元件系统，使声学能够适应具体需要。乔丹基将其与众不同的特点归功于一种原始的墙面装饰方法，通过将混凝土与其它材料混合，并在浇筑后分离，建筑墙面产生了一种特殊的纹理。这种由建筑师独创的技术名为</w:t>
      </w:r>
      <w:r>
        <w:rPr>
          <w:rFonts w:ascii="Arial"/>
          <w:color w:val="2A2A2A"/>
          <w:sz w:val="24"/>
          <w:szCs w:val="24"/>
          <w:u w:color="2A2A2A"/>
          <w:shd w:val="clear" w:color="auto" w:fill="F7F7F7"/>
        </w:rPr>
        <w:t>picado</w:t>
      </w:r>
      <w:r>
        <w:rPr>
          <w:rFonts w:eastAsia="Arial"/>
          <w:color w:val="2A2A2A"/>
          <w:sz w:val="24"/>
          <w:szCs w:val="24"/>
          <w:u w:color="2A2A2A"/>
          <w:shd w:val="clear" w:color="auto" w:fill="F7F7F7"/>
        </w:rPr>
        <w:t>，得到西班牙实验室和建筑研究所专利认证。在我看来，这是一种极其耗时的方法，但同时也使得乔丹基的主会堂产生强烈的视觉冲击，像石刻出来的神秘洞穴般。</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在谈到他的作品时，</w:t>
      </w:r>
      <w:r>
        <w:rPr>
          <w:rFonts w:ascii="Arial"/>
          <w:color w:val="2A2A2A"/>
          <w:sz w:val="24"/>
          <w:szCs w:val="24"/>
          <w:u w:color="2A2A2A"/>
          <w:shd w:val="clear" w:color="auto" w:fill="F7F7F7"/>
          <w:lang w:val="en-US"/>
        </w:rPr>
        <w:t xml:space="preserve">Fernando </w:t>
      </w:r>
      <w:proofErr w:type="spellStart"/>
      <w:r>
        <w:rPr>
          <w:rFonts w:ascii="Arial"/>
          <w:color w:val="2A2A2A"/>
          <w:sz w:val="24"/>
          <w:szCs w:val="24"/>
          <w:u w:color="2A2A2A"/>
          <w:shd w:val="clear" w:color="auto" w:fill="F7F7F7"/>
          <w:lang w:val="en-US"/>
        </w:rPr>
        <w:t>Menis</w:t>
      </w:r>
      <w:proofErr w:type="spellEnd"/>
      <w:r>
        <w:rPr>
          <w:rFonts w:eastAsia="Arial"/>
          <w:color w:val="2A2A2A"/>
          <w:sz w:val="24"/>
          <w:szCs w:val="24"/>
          <w:u w:color="2A2A2A"/>
          <w:shd w:val="clear" w:color="auto" w:fill="F7F7F7"/>
        </w:rPr>
        <w:t>强调他喜欢发现地方的本质，在设计一幢建筑时，他从其位置的自然特征开始，然后扩展到文化方面。在乔丹基文化会议中心的案例中，这种方法再次被证明是成功的</w:t>
      </w:r>
      <w:r>
        <w:rPr>
          <w:rFonts w:ascii="Arial"/>
          <w:color w:val="2A2A2A"/>
          <w:sz w:val="24"/>
          <w:szCs w:val="24"/>
          <w:u w:color="2A2A2A"/>
          <w:shd w:val="clear" w:color="auto" w:fill="F7F7F7"/>
          <w:lang w:val="en-US"/>
        </w:rPr>
        <w:t xml:space="preserve">: </w:t>
      </w:r>
      <w:r>
        <w:rPr>
          <w:rFonts w:eastAsia="Arial"/>
          <w:color w:val="2A2A2A"/>
          <w:sz w:val="24"/>
          <w:szCs w:val="24"/>
          <w:u w:color="2A2A2A"/>
          <w:shd w:val="clear" w:color="auto" w:fill="F7F7F7"/>
        </w:rPr>
        <w:t>由此产生的建筑并没有脱离传统地方的精神层面。</w:t>
      </w:r>
    </w:p>
    <w:p w:rsidR="00354BBC" w:rsidRDefault="00354BBC">
      <w:pPr>
        <w:spacing w:after="0"/>
        <w:rPr>
          <w:sz w:val="24"/>
          <w:szCs w:val="24"/>
        </w:rPr>
      </w:pPr>
    </w:p>
    <w:p w:rsidR="00354BBC" w:rsidRDefault="00516714">
      <w:pPr>
        <w:spacing w:after="0"/>
        <w:rPr>
          <w:b/>
          <w:bCs/>
          <w:sz w:val="24"/>
          <w:szCs w:val="24"/>
        </w:rPr>
      </w:pPr>
      <w:proofErr w:type="spellStart"/>
      <w:r>
        <w:rPr>
          <w:b/>
          <w:bCs/>
          <w:sz w:val="24"/>
          <w:szCs w:val="24"/>
        </w:rPr>
        <w:t>Przełomy</w:t>
      </w:r>
      <w:proofErr w:type="spellEnd"/>
      <w:r>
        <w:rPr>
          <w:b/>
          <w:bCs/>
          <w:sz w:val="24"/>
          <w:szCs w:val="24"/>
        </w:rPr>
        <w:t xml:space="preserve"> Dialogue Center in Szczecin</w:t>
      </w:r>
    </w:p>
    <w:p w:rsidR="00354BBC" w:rsidRDefault="00516714">
      <w:pPr>
        <w:spacing w:after="0"/>
        <w:rPr>
          <w:b/>
          <w:bCs/>
          <w:sz w:val="24"/>
          <w:szCs w:val="24"/>
        </w:rPr>
      </w:pPr>
      <w:r>
        <w:rPr>
          <w:b/>
          <w:bCs/>
          <w:sz w:val="24"/>
          <w:szCs w:val="24"/>
        </w:rPr>
        <w:t xml:space="preserve">Architects of the square and building: KWK </w:t>
      </w:r>
      <w:proofErr w:type="spellStart"/>
      <w:r>
        <w:rPr>
          <w:b/>
          <w:bCs/>
          <w:sz w:val="24"/>
          <w:szCs w:val="24"/>
        </w:rPr>
        <w:t>Promes</w:t>
      </w:r>
      <w:proofErr w:type="spellEnd"/>
    </w:p>
    <w:p w:rsidR="00354BBC" w:rsidRDefault="00516714">
      <w:pPr>
        <w:spacing w:after="0"/>
        <w:rPr>
          <w:sz w:val="24"/>
          <w:szCs w:val="24"/>
        </w:rPr>
      </w:pPr>
      <w:r>
        <w:rPr>
          <w:rFonts w:ascii="Trebuchet MS"/>
          <w:sz w:val="24"/>
          <w:szCs w:val="24"/>
        </w:rPr>
        <w:t xml:space="preserve">It is one of few museums in Poland </w:t>
      </w:r>
      <w:proofErr w:type="gramStart"/>
      <w:r>
        <w:rPr>
          <w:rFonts w:ascii="Trebuchet MS"/>
          <w:sz w:val="24"/>
          <w:szCs w:val="24"/>
        </w:rPr>
        <w:t>originating  from</w:t>
      </w:r>
      <w:proofErr w:type="gramEnd"/>
      <w:r>
        <w:rPr>
          <w:rFonts w:ascii="Trebuchet MS"/>
          <w:sz w:val="24"/>
          <w:szCs w:val="24"/>
        </w:rPr>
        <w:t xml:space="preserve"> a grassroots initiative.  The venue is to present the contemporary history of Szczecin, a city destroyed in nea</w:t>
      </w:r>
      <w:r>
        <w:rPr>
          <w:rFonts w:ascii="Trebuchet MS"/>
          <w:sz w:val="24"/>
          <w:szCs w:val="24"/>
        </w:rPr>
        <w:t>r</w:t>
      </w:r>
      <w:r>
        <w:rPr>
          <w:rFonts w:ascii="Trebuchet MS"/>
          <w:sz w:val="24"/>
          <w:szCs w:val="24"/>
        </w:rPr>
        <w:t xml:space="preserve">ly 70 per cent in World War II. The </w:t>
      </w:r>
      <w:proofErr w:type="spellStart"/>
      <w:r>
        <w:rPr>
          <w:rFonts w:ascii="Trebuchet MS"/>
          <w:sz w:val="24"/>
          <w:szCs w:val="24"/>
        </w:rPr>
        <w:t>Jalta</w:t>
      </w:r>
      <w:proofErr w:type="spellEnd"/>
      <w:r>
        <w:rPr>
          <w:rFonts w:ascii="Trebuchet MS"/>
          <w:sz w:val="24"/>
          <w:szCs w:val="24"/>
        </w:rPr>
        <w:t xml:space="preserve"> agreements</w:t>
      </w:r>
      <w:r>
        <w:rPr>
          <w:rFonts w:hAnsi="Trebuchet MS"/>
          <w:sz w:val="24"/>
          <w:szCs w:val="24"/>
        </w:rPr>
        <w:t>—</w:t>
      </w:r>
      <w:r>
        <w:rPr>
          <w:rFonts w:ascii="Trebuchet MS"/>
          <w:sz w:val="24"/>
          <w:szCs w:val="24"/>
        </w:rPr>
        <w:t>a treaty signed by the lea</w:t>
      </w:r>
      <w:r>
        <w:rPr>
          <w:rFonts w:ascii="Trebuchet MS"/>
          <w:sz w:val="24"/>
          <w:szCs w:val="24"/>
        </w:rPr>
        <w:t>d</w:t>
      </w:r>
      <w:r>
        <w:rPr>
          <w:rFonts w:ascii="Trebuchet MS"/>
          <w:sz w:val="24"/>
          <w:szCs w:val="24"/>
        </w:rPr>
        <w:t>ers of the Soviet Union, the United Kingdom and the USA, which changed the bo</w:t>
      </w:r>
      <w:r>
        <w:rPr>
          <w:rFonts w:ascii="Trebuchet MS"/>
          <w:sz w:val="24"/>
          <w:szCs w:val="24"/>
        </w:rPr>
        <w:t>r</w:t>
      </w:r>
      <w:r>
        <w:rPr>
          <w:rFonts w:ascii="Trebuchet MS"/>
          <w:sz w:val="24"/>
          <w:szCs w:val="24"/>
        </w:rPr>
        <w:t>ders in Europe after World War II</w:t>
      </w:r>
      <w:r>
        <w:rPr>
          <w:rFonts w:hAnsi="Trebuchet MS"/>
          <w:sz w:val="24"/>
          <w:szCs w:val="24"/>
        </w:rPr>
        <w:t>—</w:t>
      </w:r>
      <w:r>
        <w:rPr>
          <w:rFonts w:ascii="Trebuchet MS"/>
          <w:sz w:val="24"/>
          <w:szCs w:val="24"/>
        </w:rPr>
        <w:t>assigned it to Poland, with the resulting almost total exchange of the German population for the Polish one. Poland, on the other hand, lost its eastern territories to the former Soviet Union.</w:t>
      </w:r>
    </w:p>
    <w:p w:rsidR="00354BBC" w:rsidRDefault="00516714">
      <w:pPr>
        <w:spacing w:after="0"/>
        <w:rPr>
          <w:sz w:val="24"/>
          <w:szCs w:val="24"/>
        </w:rPr>
      </w:pPr>
      <w:r>
        <w:rPr>
          <w:rFonts w:ascii="Trebuchet MS"/>
          <w:sz w:val="24"/>
          <w:szCs w:val="24"/>
        </w:rPr>
        <w:t xml:space="preserve">  The architectural design is exceptional:  the structure succeeds in being a city square and a building at the same time. Of particular importance is the fact that while the interiors contain a multi-layered historical exhibition, telling the history of the city after World War II</w:t>
      </w:r>
      <w:proofErr w:type="gramStart"/>
      <w:r>
        <w:rPr>
          <w:rFonts w:ascii="Trebuchet MS"/>
          <w:sz w:val="24"/>
          <w:szCs w:val="24"/>
        </w:rPr>
        <w:t>,  the</w:t>
      </w:r>
      <w:proofErr w:type="gramEnd"/>
      <w:r>
        <w:rPr>
          <w:rFonts w:ascii="Trebuchet MS"/>
          <w:sz w:val="24"/>
          <w:szCs w:val="24"/>
        </w:rPr>
        <w:t xml:space="preserve"> roof is an open public space where everyday life goes on.</w:t>
      </w:r>
    </w:p>
    <w:p w:rsidR="00354BBC" w:rsidRDefault="00516714">
      <w:pPr>
        <w:spacing w:after="0"/>
        <w:rPr>
          <w:sz w:val="24"/>
          <w:szCs w:val="24"/>
        </w:rPr>
      </w:pPr>
      <w:r>
        <w:rPr>
          <w:rFonts w:ascii="Trebuchet MS"/>
          <w:sz w:val="24"/>
          <w:szCs w:val="24"/>
        </w:rPr>
        <w:t>In order to maintain the open character of the square, the structure is located mostly underground. A particular challenge was presented by its undulating roof determining the geometry of the building, but also the entire square. It was fina</w:t>
      </w:r>
      <w:r>
        <w:rPr>
          <w:rFonts w:ascii="Trebuchet MS"/>
          <w:sz w:val="24"/>
          <w:szCs w:val="24"/>
        </w:rPr>
        <w:t>l</w:t>
      </w:r>
      <w:r>
        <w:rPr>
          <w:rFonts w:ascii="Trebuchet MS"/>
          <w:sz w:val="24"/>
          <w:szCs w:val="24"/>
        </w:rPr>
        <w:lastRenderedPageBreak/>
        <w:t xml:space="preserve">ly made of 8cm thick concrete panels with dimensions of sixty by sixty centimeters. </w:t>
      </w:r>
    </w:p>
    <w:p w:rsidR="00354BBC" w:rsidRDefault="00516714">
      <w:pPr>
        <w:spacing w:after="0"/>
        <w:rPr>
          <w:sz w:val="24"/>
          <w:szCs w:val="24"/>
        </w:rPr>
      </w:pPr>
      <w:r>
        <w:rPr>
          <w:rFonts w:ascii="Trebuchet MS"/>
          <w:sz w:val="24"/>
          <w:szCs w:val="24"/>
        </w:rPr>
        <w:t>What links these buildings I mentioned?</w:t>
      </w:r>
    </w:p>
    <w:p w:rsidR="00354BBC" w:rsidRDefault="00516714">
      <w:pPr>
        <w:spacing w:after="0"/>
        <w:rPr>
          <w:sz w:val="24"/>
          <w:szCs w:val="24"/>
        </w:rPr>
      </w:pPr>
      <w:r>
        <w:rPr>
          <w:rFonts w:ascii="Trebuchet MS"/>
          <w:sz w:val="24"/>
          <w:szCs w:val="24"/>
        </w:rPr>
        <w:t xml:space="preserve">They all have become new icons of cities where they were constructed. </w:t>
      </w:r>
      <w:proofErr w:type="gramStart"/>
      <w:r>
        <w:rPr>
          <w:rFonts w:ascii="Trebuchet MS"/>
          <w:sz w:val="24"/>
          <w:szCs w:val="24"/>
        </w:rPr>
        <w:t>However, they have not overwhelmed their environment, but treated it with due respect.</w:t>
      </w:r>
      <w:proofErr w:type="gramEnd"/>
      <w:r>
        <w:rPr>
          <w:rFonts w:ascii="Trebuchet MS"/>
          <w:sz w:val="24"/>
          <w:szCs w:val="24"/>
        </w:rPr>
        <w:t xml:space="preserve"> </w:t>
      </w:r>
      <w:proofErr w:type="gramStart"/>
      <w:r>
        <w:rPr>
          <w:rFonts w:ascii="Trebuchet MS"/>
          <w:sz w:val="24"/>
          <w:szCs w:val="24"/>
        </w:rPr>
        <w:t>A respect for the tradition accompanied by a quest after contemporary means of architectural expression are</w:t>
      </w:r>
      <w:proofErr w:type="gramEnd"/>
      <w:r>
        <w:rPr>
          <w:rFonts w:ascii="Trebuchet MS"/>
          <w:sz w:val="24"/>
          <w:szCs w:val="24"/>
        </w:rPr>
        <w:t xml:space="preserve"> pivotal features of contemporary Polish architecture.</w:t>
      </w:r>
    </w:p>
    <w:p w:rsidR="00354BBC" w:rsidRDefault="00516714">
      <w:pPr>
        <w:spacing w:after="0"/>
        <w:rPr>
          <w:sz w:val="24"/>
          <w:szCs w:val="24"/>
        </w:rPr>
      </w:pPr>
      <w:r>
        <w:rPr>
          <w:rFonts w:ascii="Trebuchet MS"/>
          <w:sz w:val="24"/>
          <w:szCs w:val="24"/>
        </w:rPr>
        <w:t>I wish to heartily invite you to visit the exhibition. I hope that it may induce you not just to a journey to Poland, but also to a multilateral cooperation.</w:t>
      </w:r>
    </w:p>
    <w:p w:rsidR="00354BBC" w:rsidRDefault="00354BBC">
      <w:pPr>
        <w:spacing w:after="0"/>
        <w:rPr>
          <w:sz w:val="24"/>
          <w:szCs w:val="24"/>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它是波兰为数不多的来自草根倡议的博物馆之一。该场馆主要展示什切青的当代历史，这座城市在第二次世界大战中被摧毁了近</w:t>
      </w:r>
      <w:r>
        <w:rPr>
          <w:rFonts w:ascii="Arial"/>
          <w:color w:val="2A2A2A"/>
          <w:sz w:val="24"/>
          <w:szCs w:val="24"/>
          <w:u w:color="2A2A2A"/>
          <w:shd w:val="clear" w:color="auto" w:fill="F7F7F7"/>
          <w:lang w:val="en-US"/>
        </w:rPr>
        <w:t>70%</w:t>
      </w:r>
      <w:r>
        <w:rPr>
          <w:rFonts w:eastAsia="Arial"/>
          <w:color w:val="2A2A2A"/>
          <w:sz w:val="24"/>
          <w:szCs w:val="24"/>
          <w:u w:color="2A2A2A"/>
          <w:shd w:val="clear" w:color="auto" w:fill="F7F7F7"/>
        </w:rPr>
        <w:t>。《</w:t>
      </w:r>
      <w:proofErr w:type="spellStart"/>
      <w:r>
        <w:rPr>
          <w:rFonts w:ascii="Arial"/>
          <w:color w:val="2A2A2A"/>
          <w:sz w:val="24"/>
          <w:szCs w:val="24"/>
          <w:u w:color="2A2A2A"/>
          <w:shd w:val="clear" w:color="auto" w:fill="F7F7F7"/>
          <w:lang w:val="en-US"/>
        </w:rPr>
        <w:t>Jalta</w:t>
      </w:r>
      <w:proofErr w:type="spellEnd"/>
      <w:r>
        <w:rPr>
          <w:rFonts w:eastAsia="Arial"/>
          <w:color w:val="2A2A2A"/>
          <w:sz w:val="24"/>
          <w:szCs w:val="24"/>
          <w:u w:color="2A2A2A"/>
          <w:shd w:val="clear" w:color="auto" w:fill="F7F7F7"/>
        </w:rPr>
        <w:t>协定》是苏联、英国和美国领导人签署的一项条约，该条约在二战后改变了欧洲的边界，并将其分配给波兰，因此这里的德国人口几乎完全变成了波兰人口。另一方面，波兰将其东部领土割让给了前苏联。</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这栋建筑的设计很与众不同</w:t>
      </w:r>
      <w:r>
        <w:rPr>
          <w:rFonts w:ascii="Arial"/>
          <w:color w:val="2A2A2A"/>
          <w:sz w:val="24"/>
          <w:szCs w:val="24"/>
          <w:u w:color="2A2A2A"/>
          <w:shd w:val="clear" w:color="auto" w:fill="F7F7F7"/>
          <w:lang w:val="en-US"/>
        </w:rPr>
        <w:t>:</w:t>
      </w:r>
      <w:r>
        <w:rPr>
          <w:rFonts w:eastAsia="Arial"/>
          <w:color w:val="2A2A2A"/>
          <w:sz w:val="24"/>
          <w:szCs w:val="24"/>
          <w:u w:color="2A2A2A"/>
          <w:shd w:val="clear" w:color="auto" w:fill="F7F7F7"/>
        </w:rPr>
        <w:t>它既是一栋建筑也是一座城市广场。突出的一点是其内部有许多不同层面的历史展览，讲述二战后这座城市的历史故事。屋顶则是一个日常活动用的开放式公共空间。</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为了保持广场的开放性，建筑结构大多位于地下。一项特殊的挑战是它起伏的屋顶决定了建筑甚至整个广场的几何形状。它最终是由</w:t>
      </w:r>
      <w:r>
        <w:rPr>
          <w:rFonts w:ascii="Arial"/>
          <w:color w:val="2A2A2A"/>
          <w:sz w:val="24"/>
          <w:szCs w:val="24"/>
          <w:u w:color="2A2A2A"/>
          <w:shd w:val="clear" w:color="auto" w:fill="F7F7F7"/>
          <w:lang w:val="en-US"/>
        </w:rPr>
        <w:t>8cm</w:t>
      </w:r>
      <w:r>
        <w:rPr>
          <w:rFonts w:eastAsia="Arial"/>
          <w:color w:val="2A2A2A"/>
          <w:sz w:val="24"/>
          <w:szCs w:val="24"/>
          <w:u w:color="2A2A2A"/>
          <w:shd w:val="clear" w:color="auto" w:fill="F7F7F7"/>
        </w:rPr>
        <w:t>厚，</w:t>
      </w:r>
      <w:r>
        <w:rPr>
          <w:rFonts w:ascii="Arial"/>
          <w:color w:val="2A2A2A"/>
          <w:sz w:val="24"/>
          <w:szCs w:val="24"/>
          <w:u w:color="2A2A2A"/>
          <w:shd w:val="clear" w:color="auto" w:fill="F7F7F7"/>
          <w:lang w:val="en-US"/>
        </w:rPr>
        <w:t>60x60</w:t>
      </w:r>
      <w:r>
        <w:rPr>
          <w:rFonts w:eastAsia="Arial"/>
          <w:color w:val="2A2A2A"/>
          <w:sz w:val="24"/>
          <w:szCs w:val="24"/>
          <w:u w:color="2A2A2A"/>
          <w:shd w:val="clear" w:color="auto" w:fill="F7F7F7"/>
        </w:rPr>
        <w:t>厘米的混凝土板组成。</w:t>
      </w:r>
    </w:p>
    <w:p w:rsidR="00354BBC" w:rsidRDefault="00354BB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上述我提到的这些建筑有怎么样的联系</w:t>
      </w:r>
      <w:r>
        <w:rPr>
          <w:rFonts w:ascii="Arial"/>
          <w:color w:val="2A2A2A"/>
          <w:sz w:val="24"/>
          <w:szCs w:val="24"/>
          <w:u w:color="2A2A2A"/>
          <w:shd w:val="clear" w:color="auto" w:fill="F7F7F7"/>
          <w:lang w:val="en-US"/>
        </w:rPr>
        <w:t>?</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它们现在都成为了城市的新地标。然而，它们并没有破坏周边的环境，而予以相应的尊重。</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Arial" w:eastAsia="Arial" w:hAnsi="Arial" w:cs="Arial" w:hint="default"/>
          <w:color w:val="2A2A2A"/>
          <w:sz w:val="24"/>
          <w:szCs w:val="24"/>
          <w:u w:color="2A2A2A"/>
          <w:shd w:val="clear" w:color="auto" w:fill="F7F7F7"/>
          <w:lang w:val="en-US"/>
        </w:rPr>
      </w:pPr>
      <w:r>
        <w:rPr>
          <w:rFonts w:eastAsia="Arial"/>
          <w:color w:val="2A2A2A"/>
          <w:sz w:val="24"/>
          <w:szCs w:val="24"/>
          <w:u w:color="2A2A2A"/>
          <w:shd w:val="clear" w:color="auto" w:fill="F7F7F7"/>
        </w:rPr>
        <w:t>对传统的尊重和对当代建筑表达方式的追求是当代波兰建筑的关键特征。</w:t>
      </w:r>
    </w:p>
    <w:p w:rsidR="00354BBC" w:rsidRDefault="0051671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eastAsiaTheme="minorEastAsia"/>
          <w:color w:val="2A2A2A"/>
          <w:sz w:val="24"/>
          <w:szCs w:val="24"/>
          <w:u w:color="2A2A2A"/>
          <w:shd w:val="clear" w:color="auto" w:fill="F7F7F7"/>
          <w:lang w:eastAsia="zh-CN"/>
        </w:rPr>
      </w:pPr>
      <w:r>
        <w:rPr>
          <w:rFonts w:eastAsia="Arial"/>
          <w:color w:val="2A2A2A"/>
          <w:sz w:val="24"/>
          <w:szCs w:val="24"/>
          <w:u w:color="2A2A2A"/>
          <w:shd w:val="clear" w:color="auto" w:fill="F7F7F7"/>
        </w:rPr>
        <w:t>我衷心地邀请你参观这次展览，不仅是为了鼓励你去波兰作一次拜访之旅，也希望为中波多边合作带来机会。</w:t>
      </w:r>
    </w:p>
    <w:p w:rsidR="00A03C0D" w:rsidRDefault="00A03C0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eastAsiaTheme="minorEastAsia"/>
          <w:color w:val="2A2A2A"/>
          <w:sz w:val="24"/>
          <w:szCs w:val="24"/>
          <w:u w:color="2A2A2A"/>
          <w:shd w:val="clear" w:color="auto" w:fill="F7F7F7"/>
          <w:lang w:eastAsia="zh-CN"/>
        </w:rPr>
      </w:pPr>
    </w:p>
    <w:p w:rsidR="00A03C0D" w:rsidRPr="001313ED" w:rsidRDefault="00A03C0D" w:rsidP="00A03C0D">
      <w:pPr>
        <w:spacing w:line="240" w:lineRule="exact"/>
        <w:rPr>
          <w:rFonts w:asciiTheme="minorHAnsi" w:eastAsia="Times New Roman" w:hAnsiTheme="minorHAnsi" w:cstheme="minorHAnsi"/>
          <w:color w:val="auto"/>
          <w:sz w:val="20"/>
          <w:szCs w:val="20"/>
          <w:shd w:val="clear" w:color="auto" w:fill="FFFFFF"/>
        </w:rPr>
      </w:pPr>
      <w:r w:rsidRPr="001313ED">
        <w:rPr>
          <w:rFonts w:asciiTheme="minorHAnsi" w:eastAsia="Times New Roman" w:hAnsiTheme="minorHAnsi" w:cstheme="minorHAnsi" w:hint="eastAsia"/>
          <w:color w:val="auto"/>
          <w:sz w:val="20"/>
          <w:szCs w:val="20"/>
          <w:shd w:val="clear" w:color="auto" w:fill="FFFFFF"/>
          <w:lang w:eastAsia="zh-TW"/>
        </w:rPr>
        <w:t>“</w:t>
      </w:r>
      <w:r w:rsidRPr="001313ED">
        <w:rPr>
          <w:rFonts w:ascii="宋体" w:eastAsia="宋体" w:hAnsi="宋体" w:cs="宋体" w:hint="eastAsia"/>
          <w:color w:val="auto"/>
          <w:sz w:val="20"/>
          <w:szCs w:val="20"/>
          <w:shd w:val="clear" w:color="auto" w:fill="FFFFFF"/>
          <w:lang w:eastAsia="zh-TW"/>
        </w:rPr>
        <w:t>波兰：建筑</w:t>
      </w:r>
      <w:r w:rsidRPr="001313ED">
        <w:rPr>
          <w:rFonts w:eastAsia="Times New Roman"/>
          <w:color w:val="auto"/>
          <w:sz w:val="20"/>
          <w:szCs w:val="20"/>
          <w:shd w:val="clear" w:color="auto" w:fill="FFFFFF"/>
          <w:lang w:eastAsia="zh-TW"/>
        </w:rPr>
        <w:t>”</w:t>
      </w:r>
      <w:r w:rsidRPr="001313ED">
        <w:rPr>
          <w:rFonts w:asciiTheme="minorHAnsi" w:eastAsia="Times New Roman" w:hAnsiTheme="minorHAnsi" w:cstheme="minorHAnsi"/>
          <w:color w:val="auto"/>
          <w:sz w:val="20"/>
          <w:szCs w:val="20"/>
          <w:shd w:val="clear" w:color="auto" w:fill="FFFFFF"/>
          <w:lang w:eastAsia="zh-TW"/>
        </w:rPr>
        <w:t xml:space="preserve">    </w:t>
      </w:r>
      <w:r w:rsidRPr="001313ED">
        <w:rPr>
          <w:rFonts w:ascii="宋体" w:eastAsia="宋体" w:hAnsi="宋体" w:cs="宋体" w:hint="eastAsia"/>
          <w:color w:val="auto"/>
          <w:sz w:val="20"/>
          <w:szCs w:val="20"/>
          <w:shd w:val="clear" w:color="auto" w:fill="FFFFFF"/>
          <w:lang w:eastAsia="zh-TW"/>
        </w:rPr>
        <w:t>展览由</w:t>
      </w:r>
      <w:r w:rsidRPr="001313ED">
        <w:rPr>
          <w:rFonts w:asciiTheme="minorHAnsi" w:eastAsia="Times New Roman" w:hAnsiTheme="minorHAnsi" w:cstheme="minorHAnsi"/>
          <w:color w:val="auto"/>
          <w:sz w:val="20"/>
          <w:szCs w:val="20"/>
          <w:shd w:val="clear" w:color="auto" w:fill="FFFFFF"/>
          <w:lang w:eastAsia="zh-TW"/>
        </w:rPr>
        <w:t xml:space="preserve"> </w:t>
      </w:r>
      <w:r w:rsidRPr="001313ED">
        <w:rPr>
          <w:rFonts w:asciiTheme="minorHAnsi" w:eastAsia="Times New Roman" w:hAnsiTheme="minorHAnsi" w:cstheme="minorHAnsi" w:hint="eastAsia"/>
          <w:color w:val="auto"/>
          <w:sz w:val="20"/>
          <w:szCs w:val="20"/>
          <w:shd w:val="clear" w:color="auto" w:fill="FFFFFF"/>
          <w:lang w:eastAsia="zh-TW"/>
        </w:rPr>
        <w:t>“</w:t>
      </w:r>
      <w:r w:rsidRPr="001313ED">
        <w:rPr>
          <w:rFonts w:asciiTheme="minorHAnsi" w:eastAsia="Times New Roman" w:hAnsiTheme="minorHAnsi" w:cstheme="minorHAnsi"/>
          <w:color w:val="auto"/>
          <w:sz w:val="20"/>
          <w:szCs w:val="20"/>
          <w:shd w:val="clear" w:color="auto" w:fill="FFFFFF"/>
          <w:lang w:eastAsia="zh-TW"/>
        </w:rPr>
        <w:t>Architektura Murator</w:t>
      </w:r>
      <w:r w:rsidRPr="001313ED">
        <w:rPr>
          <w:rFonts w:asciiTheme="minorHAnsi" w:eastAsia="Times New Roman" w:hAnsiTheme="minorHAnsi" w:cstheme="minorHAnsi" w:hint="eastAsia"/>
          <w:color w:val="auto"/>
          <w:sz w:val="20"/>
          <w:szCs w:val="20"/>
          <w:shd w:val="clear" w:color="auto" w:fill="FFFFFF"/>
          <w:lang w:eastAsia="zh-TW"/>
        </w:rPr>
        <w:t>”</w:t>
      </w:r>
      <w:r w:rsidRPr="001313ED">
        <w:rPr>
          <w:rFonts w:asciiTheme="minorHAnsi" w:eastAsia="Times New Roman" w:hAnsiTheme="minorHAnsi" w:cstheme="minorHAnsi"/>
          <w:color w:val="auto"/>
          <w:sz w:val="20"/>
          <w:szCs w:val="20"/>
          <w:shd w:val="clear" w:color="auto" w:fill="FFFFFF"/>
          <w:lang w:eastAsia="zh-TW"/>
        </w:rPr>
        <w:t xml:space="preserve"> </w:t>
      </w:r>
      <w:r w:rsidRPr="001313ED">
        <w:rPr>
          <w:rFonts w:ascii="宋体" w:eastAsia="宋体" w:hAnsi="宋体" w:cs="宋体" w:hint="eastAsia"/>
          <w:color w:val="auto"/>
          <w:sz w:val="20"/>
          <w:szCs w:val="20"/>
          <w:shd w:val="clear" w:color="auto" w:fill="FFFFFF"/>
          <w:lang w:eastAsia="zh-TW"/>
        </w:rPr>
        <w:t>出版社准备。</w:t>
      </w:r>
      <w:r w:rsidRPr="001313ED">
        <w:rPr>
          <w:rFonts w:asciiTheme="minorHAnsi" w:eastAsia="Times New Roman" w:hAnsiTheme="minorHAnsi" w:cstheme="minorHAnsi"/>
          <w:color w:val="auto"/>
          <w:sz w:val="20"/>
          <w:szCs w:val="20"/>
          <w:shd w:val="clear" w:color="auto" w:fill="FFFFFF"/>
          <w:lang w:eastAsia="zh-TW"/>
        </w:rPr>
        <w:t xml:space="preserve"> </w:t>
      </w:r>
      <w:r w:rsidRPr="001313ED">
        <w:rPr>
          <w:rFonts w:ascii="宋体" w:eastAsia="宋体" w:hAnsi="宋体" w:cs="宋体" w:hint="eastAsia"/>
          <w:color w:val="auto"/>
          <w:sz w:val="20"/>
          <w:szCs w:val="20"/>
          <w:shd w:val="clear" w:color="auto" w:fill="FFFFFF"/>
          <w:lang w:eastAsia="zh-TW"/>
        </w:rPr>
        <w:t>该展览展示</w:t>
      </w:r>
      <w:r w:rsidRPr="001313ED">
        <w:rPr>
          <w:rFonts w:asciiTheme="minorHAnsi" w:eastAsia="Times New Roman" w:hAnsiTheme="minorHAnsi" w:cstheme="minorHAnsi"/>
          <w:color w:val="auto"/>
          <w:sz w:val="20"/>
          <w:szCs w:val="20"/>
          <w:shd w:val="clear" w:color="auto" w:fill="FFFFFF"/>
          <w:lang w:eastAsia="zh-TW"/>
        </w:rPr>
        <w:t>24</w:t>
      </w:r>
      <w:r w:rsidRPr="001313ED">
        <w:rPr>
          <w:rFonts w:ascii="宋体" w:eastAsia="宋体" w:hAnsi="宋体" w:cs="宋体" w:hint="eastAsia"/>
          <w:color w:val="auto"/>
          <w:sz w:val="20"/>
          <w:szCs w:val="20"/>
          <w:shd w:val="clear" w:color="auto" w:fill="FFFFFF"/>
          <w:lang w:eastAsia="zh-TW"/>
        </w:rPr>
        <w:t>个新建或修复的建筑，由波兰建筑摄影师用拍照描绘的。</w:t>
      </w:r>
      <w:r w:rsidRPr="001313ED">
        <w:rPr>
          <w:rFonts w:asciiTheme="minorHAnsi" w:eastAsia="Times New Roman" w:hAnsiTheme="minorHAnsi" w:cstheme="minorHAnsi"/>
          <w:color w:val="auto"/>
          <w:sz w:val="20"/>
          <w:szCs w:val="20"/>
          <w:shd w:val="clear" w:color="auto" w:fill="FFFFFF"/>
          <w:lang w:eastAsia="zh-TW"/>
        </w:rPr>
        <w:t xml:space="preserve"> </w:t>
      </w:r>
      <w:r w:rsidRPr="001313ED">
        <w:rPr>
          <w:rFonts w:ascii="宋体" w:eastAsia="宋体" w:hAnsi="宋体" w:cs="宋体" w:hint="eastAsia"/>
          <w:color w:val="auto"/>
          <w:sz w:val="20"/>
          <w:szCs w:val="20"/>
          <w:shd w:val="clear" w:color="auto" w:fill="FFFFFF"/>
        </w:rPr>
        <w:t>建筑照片配着有的报道照片，草图，绘图和引文，显示在重要的波兰历史事件的背景下选定的建筑。</w:t>
      </w:r>
      <w:r w:rsidRPr="001313ED">
        <w:rPr>
          <w:rFonts w:asciiTheme="minorHAnsi" w:eastAsia="Times New Roman" w:hAnsiTheme="minorHAnsi" w:cstheme="minorHAnsi"/>
          <w:color w:val="auto"/>
          <w:sz w:val="20"/>
          <w:szCs w:val="20"/>
          <w:shd w:val="clear" w:color="auto" w:fill="FFFFFF"/>
        </w:rPr>
        <w:t xml:space="preserve"> </w:t>
      </w:r>
      <w:r w:rsidRPr="001313ED">
        <w:rPr>
          <w:rFonts w:ascii="宋体" w:eastAsia="宋体" w:hAnsi="宋体" w:cs="宋体" w:hint="eastAsia"/>
          <w:color w:val="auto"/>
          <w:sz w:val="20"/>
          <w:szCs w:val="20"/>
          <w:shd w:val="clear" w:color="auto" w:fill="FFFFFF"/>
        </w:rPr>
        <w:t>展览的平面设计由著名的图形艺术家</w:t>
      </w:r>
      <w:r w:rsidRPr="001313ED">
        <w:rPr>
          <w:rFonts w:asciiTheme="minorHAnsi" w:eastAsia="Times New Roman" w:hAnsiTheme="minorHAnsi" w:cstheme="minorHAnsi"/>
          <w:color w:val="auto"/>
          <w:sz w:val="20"/>
          <w:szCs w:val="20"/>
          <w:shd w:val="clear" w:color="auto" w:fill="FFFFFF"/>
        </w:rPr>
        <w:t xml:space="preserve">Edgar </w:t>
      </w:r>
      <w:proofErr w:type="spellStart"/>
      <w:r w:rsidRPr="001313ED">
        <w:rPr>
          <w:rFonts w:asciiTheme="minorHAnsi" w:eastAsia="Times New Roman" w:hAnsiTheme="minorHAnsi" w:cstheme="minorHAnsi"/>
          <w:color w:val="auto"/>
          <w:sz w:val="20"/>
          <w:szCs w:val="20"/>
          <w:shd w:val="clear" w:color="auto" w:fill="FFFFFF"/>
        </w:rPr>
        <w:t>Bąk</w:t>
      </w:r>
      <w:proofErr w:type="spellEnd"/>
      <w:r w:rsidRPr="001313ED">
        <w:rPr>
          <w:rFonts w:asciiTheme="minorHAnsi" w:eastAsia="Times New Roman" w:hAnsiTheme="minorHAnsi" w:cstheme="minorHAnsi"/>
          <w:color w:val="auto"/>
          <w:sz w:val="20"/>
          <w:szCs w:val="20"/>
          <w:shd w:val="clear" w:color="auto" w:fill="FFFFFF"/>
        </w:rPr>
        <w:t xml:space="preserve"> [</w:t>
      </w:r>
      <w:r w:rsidRPr="001313ED">
        <w:rPr>
          <w:rFonts w:ascii="宋体" w:eastAsia="宋体" w:hAnsi="宋体" w:cs="宋体" w:hint="eastAsia"/>
          <w:color w:val="auto"/>
          <w:sz w:val="20"/>
          <w:szCs w:val="20"/>
          <w:shd w:val="clear" w:color="auto" w:fill="FFFFFF"/>
        </w:rPr>
        <w:t>埃德加</w:t>
      </w:r>
      <w:r w:rsidRPr="001313ED">
        <w:rPr>
          <w:rFonts w:eastAsia="Times New Roman"/>
          <w:color w:val="auto"/>
          <w:sz w:val="20"/>
          <w:szCs w:val="20"/>
          <w:shd w:val="clear" w:color="auto" w:fill="FFFFFF"/>
        </w:rPr>
        <w:t>·</w:t>
      </w:r>
      <w:r w:rsidRPr="001313ED">
        <w:rPr>
          <w:rFonts w:ascii="宋体" w:eastAsia="宋体" w:hAnsi="宋体" w:cs="宋体" w:hint="eastAsia"/>
          <w:color w:val="auto"/>
          <w:sz w:val="20"/>
          <w:szCs w:val="20"/>
          <w:shd w:val="clear" w:color="auto" w:fill="FFFFFF"/>
        </w:rPr>
        <w:t>巴克</w:t>
      </w:r>
      <w:r w:rsidRPr="001313ED">
        <w:rPr>
          <w:rFonts w:asciiTheme="minorHAnsi" w:eastAsia="Times New Roman" w:hAnsiTheme="minorHAnsi" w:cstheme="minorHAnsi"/>
          <w:color w:val="auto"/>
          <w:sz w:val="20"/>
          <w:szCs w:val="20"/>
          <w:shd w:val="clear" w:color="auto" w:fill="FFFFFF"/>
        </w:rPr>
        <w:t xml:space="preserve">] </w:t>
      </w:r>
      <w:r w:rsidRPr="001313ED">
        <w:rPr>
          <w:rFonts w:ascii="宋体" w:eastAsia="宋体" w:hAnsi="宋体" w:cs="宋体" w:hint="eastAsia"/>
          <w:color w:val="auto"/>
          <w:sz w:val="20"/>
          <w:szCs w:val="20"/>
          <w:shd w:val="clear" w:color="auto" w:fill="FFFFFF"/>
        </w:rPr>
        <w:t>和他的团队创建。展览有一个专门写的</w:t>
      </w:r>
      <w:proofErr w:type="spellStart"/>
      <w:r w:rsidRPr="001313ED">
        <w:rPr>
          <w:rFonts w:asciiTheme="minorHAnsi" w:eastAsia="Times New Roman" w:hAnsiTheme="minorHAnsi" w:cstheme="minorHAnsi"/>
          <w:color w:val="auto"/>
          <w:sz w:val="20"/>
          <w:szCs w:val="20"/>
          <w:shd w:val="clear" w:color="auto" w:fill="FFFFFF"/>
        </w:rPr>
        <w:t>Sylwia</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Chutnik</w:t>
      </w:r>
      <w:proofErr w:type="spellEnd"/>
      <w:r w:rsidRPr="001313ED">
        <w:rPr>
          <w:rFonts w:ascii="宋体" w:eastAsia="宋体" w:hAnsi="宋体" w:cs="宋体" w:hint="eastAsia"/>
          <w:color w:val="auto"/>
          <w:sz w:val="20"/>
          <w:szCs w:val="20"/>
          <w:shd w:val="clear" w:color="auto" w:fill="FFFFFF"/>
        </w:rPr>
        <w:t>的短文。</w:t>
      </w:r>
    </w:p>
    <w:p w:rsidR="00A03C0D" w:rsidRDefault="00A03C0D" w:rsidP="00A03C0D">
      <w:pPr>
        <w:spacing w:line="240" w:lineRule="exact"/>
        <w:rPr>
          <w:rFonts w:asciiTheme="minorHAnsi" w:eastAsia="Times New Roman" w:hAnsiTheme="minorHAnsi" w:cstheme="minorHAnsi"/>
          <w:color w:val="auto"/>
          <w:sz w:val="20"/>
          <w:szCs w:val="20"/>
          <w:shd w:val="clear" w:color="auto" w:fill="FFFFFF"/>
        </w:rPr>
      </w:pPr>
      <w:r w:rsidRPr="001313ED">
        <w:rPr>
          <w:rFonts w:ascii="宋体" w:eastAsia="宋体" w:hAnsi="宋体" w:cs="宋体" w:hint="eastAsia"/>
          <w:color w:val="auto"/>
          <w:sz w:val="20"/>
          <w:szCs w:val="20"/>
          <w:shd w:val="clear" w:color="auto" w:fill="FFFFFF"/>
        </w:rPr>
        <w:t>该展览有</w:t>
      </w:r>
      <w:r w:rsidRPr="001313ED">
        <w:rPr>
          <w:rFonts w:asciiTheme="minorHAnsi" w:eastAsia="Times New Roman" w:hAnsiTheme="minorHAnsi" w:cstheme="minorHAnsi" w:hint="eastAsia"/>
          <w:color w:val="auto"/>
          <w:sz w:val="20"/>
          <w:szCs w:val="20"/>
          <w:shd w:val="clear" w:color="auto" w:fill="FFFFFF"/>
        </w:rPr>
        <w:t>22</w:t>
      </w:r>
      <w:r w:rsidRPr="001313ED">
        <w:rPr>
          <w:rFonts w:ascii="宋体" w:eastAsia="宋体" w:hAnsi="宋体" w:cs="宋体" w:hint="eastAsia"/>
          <w:color w:val="auto"/>
          <w:sz w:val="20"/>
          <w:szCs w:val="20"/>
          <w:shd w:val="clear" w:color="auto" w:fill="FFFFFF"/>
        </w:rPr>
        <w:t>张展品（</w:t>
      </w:r>
      <w:r w:rsidRPr="001313ED">
        <w:rPr>
          <w:rFonts w:asciiTheme="minorHAnsi" w:eastAsia="Times New Roman" w:hAnsiTheme="minorHAnsi" w:cstheme="minorHAnsi" w:hint="eastAsia"/>
          <w:color w:val="auto"/>
          <w:sz w:val="20"/>
          <w:szCs w:val="20"/>
          <w:shd w:val="clear" w:color="auto" w:fill="FFFFFF"/>
        </w:rPr>
        <w:t>2</w:t>
      </w:r>
      <w:r w:rsidRPr="001313ED">
        <w:rPr>
          <w:rFonts w:ascii="宋体" w:eastAsia="宋体" w:hAnsi="宋体" w:cs="宋体" w:hint="eastAsia"/>
          <w:color w:val="auto"/>
          <w:sz w:val="20"/>
          <w:szCs w:val="20"/>
          <w:shd w:val="clear" w:color="auto" w:fill="FFFFFF"/>
        </w:rPr>
        <w:t>张前言和</w:t>
      </w:r>
      <w:r w:rsidRPr="001313ED">
        <w:rPr>
          <w:rFonts w:asciiTheme="minorHAnsi" w:eastAsia="Times New Roman" w:hAnsiTheme="minorHAnsi" w:cstheme="minorHAnsi" w:hint="eastAsia"/>
          <w:color w:val="auto"/>
          <w:sz w:val="20"/>
          <w:szCs w:val="20"/>
          <w:shd w:val="clear" w:color="auto" w:fill="FFFFFF"/>
        </w:rPr>
        <w:t>20</w:t>
      </w:r>
      <w:r w:rsidRPr="001313ED">
        <w:rPr>
          <w:rFonts w:ascii="宋体" w:eastAsia="宋体" w:hAnsi="宋体" w:cs="宋体" w:hint="eastAsia"/>
          <w:color w:val="auto"/>
          <w:sz w:val="20"/>
          <w:szCs w:val="20"/>
          <w:shd w:val="clear" w:color="auto" w:fill="FFFFFF"/>
        </w:rPr>
        <w:t>张展品）以及</w:t>
      </w:r>
      <w:r w:rsidRPr="001313ED">
        <w:rPr>
          <w:rFonts w:eastAsia="Times New Roman"/>
          <w:color w:val="auto"/>
          <w:sz w:val="20"/>
          <w:szCs w:val="20"/>
          <w:shd w:val="clear" w:color="auto" w:fill="FFFFFF"/>
        </w:rPr>
        <w:t>“</w:t>
      </w:r>
      <w:r w:rsidRPr="001313ED">
        <w:rPr>
          <w:rFonts w:ascii="宋体" w:eastAsia="宋体" w:hAnsi="宋体" w:cs="宋体" w:hint="eastAsia"/>
          <w:color w:val="auto"/>
          <w:sz w:val="20"/>
          <w:szCs w:val="20"/>
          <w:shd w:val="clear" w:color="auto" w:fill="FFFFFF"/>
        </w:rPr>
        <w:t>新闻包</w:t>
      </w:r>
      <w:r w:rsidRPr="001313ED">
        <w:rPr>
          <w:rFonts w:eastAsia="Times New Roman"/>
          <w:color w:val="auto"/>
          <w:sz w:val="20"/>
          <w:szCs w:val="20"/>
          <w:shd w:val="clear" w:color="auto" w:fill="FFFFFF"/>
        </w:rPr>
        <w:t>”</w:t>
      </w:r>
      <w:r w:rsidRPr="001313ED">
        <w:rPr>
          <w:rFonts w:ascii="宋体" w:eastAsia="宋体" w:hAnsi="宋体" w:cs="宋体" w:hint="eastAsia"/>
          <w:color w:val="auto"/>
          <w:sz w:val="20"/>
          <w:szCs w:val="20"/>
          <w:shd w:val="clear" w:color="auto" w:fill="FFFFFF"/>
        </w:rPr>
        <w:t>（邀请函，传单和海报的设计样品）。</w:t>
      </w:r>
    </w:p>
    <w:p w:rsidR="00A03C0D" w:rsidRDefault="00A03C0D" w:rsidP="00A03C0D">
      <w:pPr>
        <w:spacing w:line="240" w:lineRule="exact"/>
        <w:rPr>
          <w:rFonts w:asciiTheme="minorHAnsi" w:eastAsia="Times New Roman" w:hAnsiTheme="minorHAnsi" w:cstheme="minorHAnsi"/>
          <w:color w:val="auto"/>
          <w:sz w:val="20"/>
          <w:szCs w:val="20"/>
          <w:shd w:val="clear" w:color="auto" w:fill="FFFFFF"/>
        </w:rPr>
      </w:pPr>
    </w:p>
    <w:p w:rsidR="00A03C0D" w:rsidRPr="00075B5B" w:rsidRDefault="00A03C0D" w:rsidP="00A03C0D">
      <w:pPr>
        <w:spacing w:line="240" w:lineRule="exact"/>
        <w:rPr>
          <w:rFonts w:asciiTheme="minorHAnsi" w:eastAsia="Times New Roman" w:hAnsiTheme="minorHAnsi" w:cstheme="minorHAnsi"/>
          <w:color w:val="auto"/>
          <w:sz w:val="20"/>
          <w:szCs w:val="20"/>
          <w:shd w:val="clear" w:color="auto" w:fill="FFFFFF"/>
        </w:rPr>
      </w:pPr>
      <w:r w:rsidRPr="00075B5B">
        <w:rPr>
          <w:rFonts w:asciiTheme="minorHAnsi" w:eastAsia="Times New Roman" w:hAnsiTheme="minorHAnsi" w:cstheme="minorHAnsi"/>
          <w:color w:val="auto"/>
          <w:sz w:val="20"/>
          <w:szCs w:val="20"/>
          <w:shd w:val="clear" w:color="auto" w:fill="FFFFFF"/>
        </w:rPr>
        <w:t xml:space="preserve">List of the </w:t>
      </w:r>
      <w:r>
        <w:rPr>
          <w:rFonts w:asciiTheme="minorHAnsi" w:eastAsia="Times New Roman" w:hAnsiTheme="minorHAnsi" w:cstheme="minorHAnsi"/>
          <w:color w:val="auto"/>
          <w:sz w:val="20"/>
          <w:szCs w:val="20"/>
          <w:shd w:val="clear" w:color="auto" w:fill="FFFFFF"/>
        </w:rPr>
        <w:t>object</w:t>
      </w:r>
    </w:p>
    <w:p w:rsidR="00A03C0D" w:rsidRPr="00075B5B" w:rsidRDefault="00A03C0D" w:rsidP="00A03C0D">
      <w:pPr>
        <w:spacing w:line="240" w:lineRule="exact"/>
        <w:rPr>
          <w:rFonts w:asciiTheme="minorHAnsi" w:hAnsiTheme="minorHAnsi" w:cstheme="minorHAnsi"/>
          <w:color w:val="auto"/>
          <w:sz w:val="20"/>
          <w:szCs w:val="20"/>
          <w:shd w:val="clear" w:color="auto" w:fill="FFFFFF"/>
        </w:rPr>
      </w:pPr>
      <w:r w:rsidRPr="00075B5B">
        <w:rPr>
          <w:rFonts w:asciiTheme="minorHAnsi" w:hAnsiTheme="minorHAnsi" w:cstheme="minorHAnsi" w:hint="eastAsia"/>
          <w:color w:val="auto"/>
          <w:sz w:val="20"/>
          <w:szCs w:val="20"/>
          <w:shd w:val="clear" w:color="auto" w:fill="FFFFFF"/>
        </w:rPr>
        <w:t>建筑物一览表</w:t>
      </w:r>
    </w:p>
    <w:p w:rsidR="00A03C0D" w:rsidRPr="00075B5B" w:rsidRDefault="00A03C0D" w:rsidP="00A03C0D">
      <w:pPr>
        <w:spacing w:line="240" w:lineRule="exact"/>
        <w:rPr>
          <w:rFonts w:asciiTheme="minorHAnsi" w:eastAsia="Times New Roman" w:hAnsiTheme="minorHAnsi" w:cstheme="minorHAnsi"/>
          <w:color w:val="auto"/>
          <w:sz w:val="20"/>
          <w:szCs w:val="20"/>
          <w:shd w:val="clear" w:color="auto" w:fill="FFFFFF"/>
        </w:rPr>
      </w:pPr>
    </w:p>
    <w:p w:rsidR="00A03C0D" w:rsidRPr="001313ED" w:rsidRDefault="00A03C0D" w:rsidP="00A03C0D">
      <w:pPr>
        <w:pStyle w:val="a9"/>
        <w:numPr>
          <w:ilvl w:val="0"/>
          <w:numId w:val="1"/>
        </w:numPr>
        <w:autoSpaceDE w:val="0"/>
        <w:autoSpaceDN w:val="0"/>
        <w:adjustRightInd w:val="0"/>
        <w:rPr>
          <w:rFonts w:asciiTheme="minorHAnsi" w:hAnsiTheme="minorHAnsi" w:cstheme="minorHAnsi"/>
          <w:sz w:val="20"/>
          <w:szCs w:val="20"/>
          <w:lang w:val="en-US"/>
        </w:rPr>
      </w:pPr>
      <w:r w:rsidRPr="001313ED">
        <w:rPr>
          <w:rFonts w:asciiTheme="minorHAnsi" w:hAnsiTheme="minorHAnsi" w:cstheme="minorHAnsi"/>
          <w:sz w:val="20"/>
          <w:szCs w:val="20"/>
          <w:lang w:val="en-US"/>
        </w:rPr>
        <w:t xml:space="preserve">European Solidarity Centre, </w:t>
      </w:r>
      <w:proofErr w:type="spellStart"/>
      <w:r w:rsidRPr="001313ED">
        <w:rPr>
          <w:rFonts w:asciiTheme="minorHAnsi" w:hAnsiTheme="minorHAnsi" w:cstheme="minorHAnsi"/>
          <w:sz w:val="20"/>
          <w:szCs w:val="20"/>
          <w:lang w:val="en-US"/>
        </w:rPr>
        <w:t>Gdańsk</w:t>
      </w:r>
      <w:proofErr w:type="spellEnd"/>
      <w:r w:rsidRPr="001313ED">
        <w:rPr>
          <w:rFonts w:asciiTheme="minorHAnsi" w:eastAsia="Times New Roman" w:hAnsiTheme="minorHAnsi" w:cstheme="minorHAnsi"/>
          <w:sz w:val="20"/>
          <w:szCs w:val="20"/>
          <w:shd w:val="clear" w:color="auto" w:fill="FFFFFF"/>
          <w:lang w:val="en-US"/>
        </w:rPr>
        <w:t xml:space="preserve">, </w:t>
      </w:r>
      <w:r w:rsidRPr="001313ED">
        <w:rPr>
          <w:rFonts w:asciiTheme="minorHAnsi" w:eastAsia="Times New Roman" w:hAnsiTheme="minorHAnsi"/>
          <w:sz w:val="20"/>
          <w:szCs w:val="20"/>
          <w:shd w:val="clear" w:color="auto" w:fill="FFFFFF"/>
          <w:lang w:val="en-US"/>
        </w:rPr>
        <w:t xml:space="preserve">architects: PPW FORT sp. z </w:t>
      </w:r>
      <w:proofErr w:type="spellStart"/>
      <w:r w:rsidRPr="001313ED">
        <w:rPr>
          <w:rFonts w:asciiTheme="minorHAnsi" w:eastAsia="Times New Roman" w:hAnsiTheme="minorHAnsi"/>
          <w:sz w:val="20"/>
          <w:szCs w:val="20"/>
          <w:shd w:val="clear" w:color="auto" w:fill="FFFFFF"/>
          <w:lang w:val="en-US"/>
        </w:rPr>
        <w:t>o.o</w:t>
      </w:r>
      <w:proofErr w:type="spellEnd"/>
      <w:r w:rsidRPr="001313ED">
        <w:rPr>
          <w:rFonts w:asciiTheme="minorHAnsi" w:eastAsia="Times New Roman" w:hAnsiTheme="minorHAnsi"/>
          <w:sz w:val="20"/>
          <w:szCs w:val="20"/>
          <w:shd w:val="clear" w:color="auto" w:fill="FFFFFF"/>
          <w:lang w:val="en-US"/>
        </w:rPr>
        <w:t>.</w:t>
      </w:r>
      <w:r w:rsidRPr="001313ED">
        <w:rPr>
          <w:rStyle w:val="ac"/>
          <w:rFonts w:asciiTheme="minorHAnsi" w:eastAsia="Times New Roman" w:hAnsiTheme="minorHAnsi"/>
          <w:sz w:val="20"/>
          <w:szCs w:val="20"/>
          <w:shd w:val="clear" w:color="auto" w:fill="FFFFFF"/>
          <w:lang w:val="en-US"/>
        </w:rPr>
        <w:footnoteReference w:id="1"/>
      </w:r>
    </w:p>
    <w:p w:rsidR="00A03C0D" w:rsidRPr="001313ED" w:rsidRDefault="00A03C0D" w:rsidP="00A03C0D">
      <w:pPr>
        <w:autoSpaceDE w:val="0"/>
        <w:autoSpaceDN w:val="0"/>
        <w:adjustRightInd w:val="0"/>
        <w:rPr>
          <w:rFonts w:asciiTheme="minorHAnsi" w:hAnsiTheme="minorHAnsi" w:cstheme="minorHAnsi"/>
          <w:color w:val="auto"/>
          <w:sz w:val="20"/>
          <w:szCs w:val="20"/>
        </w:rPr>
      </w:pPr>
      <w:r w:rsidRPr="001313ED">
        <w:rPr>
          <w:rFonts w:asciiTheme="minorHAnsi" w:hAnsiTheme="minorHAnsi" w:cstheme="minorHAnsi" w:hint="eastAsia"/>
          <w:color w:val="auto"/>
          <w:sz w:val="20"/>
          <w:szCs w:val="20"/>
        </w:rPr>
        <w:t>欧洲团结中心，格但斯克</w:t>
      </w:r>
      <w:r w:rsidRPr="001313ED">
        <w:rPr>
          <w:rFonts w:asciiTheme="minorHAnsi" w:hAnsiTheme="minorHAnsi" w:cstheme="minorHAnsi" w:hint="eastAsia"/>
          <w:color w:val="auto"/>
          <w:sz w:val="20"/>
          <w:szCs w:val="20"/>
        </w:rPr>
        <w:t xml:space="preserve"> </w:t>
      </w:r>
      <w:r w:rsidRPr="001313ED">
        <w:rPr>
          <w:rFonts w:asciiTheme="minorHAnsi" w:hAnsiTheme="minorHAnsi" w:cstheme="minorHAnsi" w:hint="eastAsia"/>
          <w:color w:val="auto"/>
          <w:sz w:val="20"/>
          <w:szCs w:val="20"/>
        </w:rPr>
        <w:t>（</w:t>
      </w:r>
      <w:proofErr w:type="spellStart"/>
      <w:r w:rsidRPr="001313ED">
        <w:rPr>
          <w:rFonts w:asciiTheme="minorHAnsi" w:hAnsiTheme="minorHAnsi" w:cstheme="minorHAnsi" w:hint="eastAsia"/>
          <w:color w:val="auto"/>
          <w:sz w:val="20"/>
          <w:szCs w:val="20"/>
        </w:rPr>
        <w:t>G</w:t>
      </w:r>
      <w:r w:rsidRPr="001313ED">
        <w:rPr>
          <w:rFonts w:asciiTheme="minorHAnsi" w:hAnsiTheme="minorHAnsi" w:cstheme="minorHAnsi"/>
          <w:color w:val="auto"/>
          <w:sz w:val="20"/>
          <w:szCs w:val="20"/>
        </w:rPr>
        <w:t>dańsk</w:t>
      </w:r>
      <w:proofErr w:type="spellEnd"/>
      <w:r w:rsidRPr="001313ED">
        <w:rPr>
          <w:rFonts w:asciiTheme="minorHAnsi" w:hAnsiTheme="minorHAnsi" w:cstheme="minorHAnsi" w:hint="eastAsia"/>
          <w:color w:val="auto"/>
          <w:sz w:val="20"/>
          <w:szCs w:val="20"/>
        </w:rPr>
        <w:t>），建筑公司：</w:t>
      </w:r>
      <w:r w:rsidRPr="001313ED">
        <w:rPr>
          <w:rFonts w:asciiTheme="minorHAnsi" w:eastAsia="Times New Roman" w:hAnsiTheme="minorHAnsi"/>
          <w:color w:val="auto"/>
          <w:sz w:val="20"/>
          <w:szCs w:val="20"/>
          <w:shd w:val="clear" w:color="auto" w:fill="FFFFFF"/>
        </w:rPr>
        <w:t xml:space="preserve">PPW FORT </w:t>
      </w:r>
      <w:r w:rsidRPr="001313ED">
        <w:rPr>
          <w:rFonts w:asciiTheme="minorHAnsi" w:hAnsiTheme="minorHAnsi" w:hint="eastAsia"/>
          <w:color w:val="auto"/>
          <w:sz w:val="20"/>
          <w:szCs w:val="20"/>
          <w:shd w:val="clear" w:color="auto" w:fill="FFFFFF"/>
        </w:rPr>
        <w:t>有限公司</w:t>
      </w:r>
    </w:p>
    <w:p w:rsidR="00A03C0D" w:rsidRPr="001313ED" w:rsidRDefault="00A03C0D" w:rsidP="00A03C0D">
      <w:pPr>
        <w:pStyle w:val="a9"/>
        <w:numPr>
          <w:ilvl w:val="0"/>
          <w:numId w:val="1"/>
        </w:numPr>
        <w:autoSpaceDE w:val="0"/>
        <w:autoSpaceDN w:val="0"/>
        <w:adjustRightInd w:val="0"/>
        <w:rPr>
          <w:rFonts w:asciiTheme="minorHAnsi" w:hAnsiTheme="minorHAnsi" w:cstheme="minorHAnsi"/>
          <w:sz w:val="20"/>
          <w:szCs w:val="20"/>
          <w:lang w:val="en-US"/>
        </w:rPr>
      </w:pPr>
      <w:r w:rsidRPr="001313ED">
        <w:rPr>
          <w:rFonts w:asciiTheme="minorHAnsi" w:eastAsia="Times New Roman" w:hAnsiTheme="minorHAnsi" w:cstheme="minorHAnsi"/>
          <w:sz w:val="20"/>
          <w:szCs w:val="20"/>
          <w:shd w:val="clear" w:color="auto" w:fill="FFFFFF"/>
          <w:lang w:val="en-US"/>
        </w:rPr>
        <w:lastRenderedPageBreak/>
        <w:t xml:space="preserve">The </w:t>
      </w:r>
      <w:proofErr w:type="spellStart"/>
      <w:r w:rsidRPr="001313ED">
        <w:rPr>
          <w:rFonts w:asciiTheme="minorHAnsi" w:eastAsia="Times New Roman" w:hAnsiTheme="minorHAnsi" w:cstheme="minorHAnsi"/>
          <w:sz w:val="20"/>
          <w:szCs w:val="20"/>
          <w:shd w:val="clear" w:color="auto" w:fill="FFFFFF"/>
          <w:lang w:val="en-US"/>
        </w:rPr>
        <w:t>Mieczysław</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Karłowicz</w:t>
      </w:r>
      <w:proofErr w:type="spellEnd"/>
      <w:r w:rsidRPr="001313ED">
        <w:rPr>
          <w:rFonts w:asciiTheme="minorHAnsi" w:eastAsia="Times New Roman" w:hAnsiTheme="minorHAnsi" w:cstheme="minorHAnsi"/>
          <w:sz w:val="20"/>
          <w:szCs w:val="20"/>
          <w:shd w:val="clear" w:color="auto" w:fill="FFFFFF"/>
          <w:lang w:val="en-US"/>
        </w:rPr>
        <w:t xml:space="preserve"> Philharmonic Hall, Szczecin, architects: </w:t>
      </w:r>
      <w:proofErr w:type="spellStart"/>
      <w:r w:rsidRPr="001313ED">
        <w:rPr>
          <w:rFonts w:asciiTheme="minorHAnsi" w:eastAsia="Times New Roman" w:hAnsiTheme="minorHAnsi" w:cstheme="minorHAnsi"/>
          <w:sz w:val="20"/>
          <w:szCs w:val="20"/>
          <w:shd w:val="clear" w:color="auto" w:fill="FFFFFF"/>
          <w:lang w:val="en-US"/>
        </w:rPr>
        <w:t>Estudio</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Barozzi</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Veiga</w:t>
      </w:r>
      <w:proofErr w:type="spellEnd"/>
    </w:p>
    <w:p w:rsidR="00A03C0D" w:rsidRPr="001313ED" w:rsidRDefault="00A03C0D" w:rsidP="00A03C0D">
      <w:pPr>
        <w:autoSpaceDE w:val="0"/>
        <w:autoSpaceDN w:val="0"/>
        <w:adjustRightInd w:val="0"/>
        <w:rPr>
          <w:rFonts w:asciiTheme="minorHAnsi" w:hAnsiTheme="minorHAnsi" w:cstheme="minorHAnsi"/>
          <w:color w:val="auto"/>
          <w:sz w:val="20"/>
          <w:szCs w:val="20"/>
        </w:rPr>
      </w:pPr>
      <w:r w:rsidRPr="001313ED">
        <w:rPr>
          <w:rFonts w:asciiTheme="minorHAnsi" w:hAnsiTheme="minorHAnsi" w:cstheme="minorHAnsi" w:hint="eastAsia"/>
          <w:color w:val="auto"/>
          <w:sz w:val="20"/>
          <w:szCs w:val="20"/>
        </w:rPr>
        <w:t>米奇斯拉夫·卡洛维茨音乐厅，什切青（</w:t>
      </w:r>
      <w:r w:rsidRPr="001313ED">
        <w:rPr>
          <w:rFonts w:asciiTheme="minorHAnsi" w:hAnsiTheme="minorHAnsi" w:cstheme="minorHAnsi"/>
          <w:color w:val="auto"/>
          <w:sz w:val="20"/>
          <w:szCs w:val="20"/>
        </w:rPr>
        <w:t>Szczecin</w:t>
      </w:r>
      <w:r w:rsidRPr="001313ED">
        <w:rPr>
          <w:rFonts w:asciiTheme="minorHAnsi" w:hAnsiTheme="minorHAnsi" w:cstheme="minorHAnsi" w:hint="eastAsia"/>
          <w:color w:val="auto"/>
          <w:sz w:val="20"/>
          <w:szCs w:val="20"/>
        </w:rPr>
        <w:t>），建筑师：</w:t>
      </w:r>
      <w:proofErr w:type="spellStart"/>
      <w:r w:rsidRPr="001313ED">
        <w:rPr>
          <w:rFonts w:asciiTheme="minorHAnsi" w:eastAsia="Times New Roman" w:hAnsiTheme="minorHAnsi" w:cstheme="minorHAnsi"/>
          <w:color w:val="auto"/>
          <w:sz w:val="20"/>
          <w:szCs w:val="20"/>
          <w:shd w:val="clear" w:color="auto" w:fill="FFFFFF"/>
        </w:rPr>
        <w:t>Estudio</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Barozzi</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Veiga</w:t>
      </w:r>
      <w:proofErr w:type="spellEnd"/>
    </w:p>
    <w:p w:rsidR="00A03C0D" w:rsidRPr="001313ED"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rPr>
      </w:pPr>
      <w:r w:rsidRPr="001313ED">
        <w:rPr>
          <w:rStyle w:val="articlelinkabstract"/>
          <w:rFonts w:asciiTheme="minorHAnsi" w:hAnsiTheme="minorHAnsi" w:cstheme="minorHAnsi"/>
          <w:sz w:val="20"/>
          <w:szCs w:val="20"/>
        </w:rPr>
        <w:t>The Gdańsk Shakespeare Theatre</w:t>
      </w:r>
      <w:r w:rsidRPr="001313ED">
        <w:rPr>
          <w:rFonts w:asciiTheme="minorHAnsi" w:eastAsia="Times New Roman" w:hAnsiTheme="minorHAnsi" w:cstheme="minorHAnsi"/>
          <w:sz w:val="20"/>
          <w:szCs w:val="20"/>
          <w:shd w:val="clear" w:color="auto" w:fill="FFFFFF"/>
        </w:rPr>
        <w:t xml:space="preserve">, </w:t>
      </w:r>
      <w:r w:rsidRPr="001313ED">
        <w:rPr>
          <w:rFonts w:asciiTheme="minorHAnsi" w:eastAsia="Times New Roman" w:hAnsiTheme="minorHAnsi"/>
          <w:sz w:val="20"/>
          <w:szCs w:val="20"/>
          <w:shd w:val="clear" w:color="auto" w:fill="FFFFFF"/>
        </w:rPr>
        <w:t xml:space="preserve">architects: Grupa Projektowa A.T.I. (Tymczasowe Stowarzyszenie Przedsiębiorcze), Renato Rizzi – Pro.Tec.O. s.c.r.l. </w:t>
      </w:r>
    </w:p>
    <w:p w:rsidR="00A03C0D" w:rsidRPr="00A03C0D" w:rsidRDefault="00A03C0D" w:rsidP="00A03C0D">
      <w:pPr>
        <w:contextualSpacing/>
        <w:rPr>
          <w:rFonts w:asciiTheme="minorHAnsi" w:hAnsiTheme="minorHAnsi" w:cstheme="minorHAnsi"/>
          <w:color w:val="auto"/>
          <w:sz w:val="20"/>
          <w:szCs w:val="20"/>
          <w:shd w:val="clear" w:color="auto" w:fill="FFFFFF"/>
          <w:lang w:val="pl-PL"/>
        </w:rPr>
      </w:pPr>
      <w:r w:rsidRPr="001313ED">
        <w:rPr>
          <w:rFonts w:asciiTheme="minorHAnsi" w:hAnsiTheme="minorHAnsi" w:cstheme="minorHAnsi" w:hint="eastAsia"/>
          <w:color w:val="auto"/>
          <w:sz w:val="20"/>
          <w:szCs w:val="20"/>
        </w:rPr>
        <w:t>格但斯克</w:t>
      </w:r>
      <w:r w:rsidRPr="001313ED">
        <w:rPr>
          <w:rFonts w:asciiTheme="minorHAnsi" w:hAnsiTheme="minorHAnsi" w:cstheme="minorHAnsi" w:hint="eastAsia"/>
          <w:color w:val="auto"/>
          <w:sz w:val="20"/>
          <w:szCs w:val="20"/>
          <w:shd w:val="clear" w:color="auto" w:fill="FFFFFF"/>
        </w:rPr>
        <w:t>莎士比亚剧场</w:t>
      </w:r>
      <w:r w:rsidRPr="00A03C0D">
        <w:rPr>
          <w:rFonts w:asciiTheme="minorHAnsi" w:hAnsiTheme="minorHAnsi" w:cstheme="minorHAnsi" w:hint="eastAsia"/>
          <w:color w:val="auto"/>
          <w:sz w:val="20"/>
          <w:szCs w:val="20"/>
          <w:lang w:val="pl-PL"/>
        </w:rPr>
        <w:t>，</w:t>
      </w:r>
      <w:r w:rsidRPr="001313ED">
        <w:rPr>
          <w:rFonts w:asciiTheme="minorHAnsi" w:hAnsiTheme="minorHAnsi" w:cstheme="minorHAnsi" w:hint="eastAsia"/>
          <w:color w:val="auto"/>
          <w:sz w:val="20"/>
          <w:szCs w:val="20"/>
        </w:rPr>
        <w:t>建筑师</w:t>
      </w:r>
      <w:r w:rsidRPr="00A03C0D">
        <w:rPr>
          <w:rFonts w:asciiTheme="minorHAnsi" w:hAnsiTheme="minorHAnsi" w:cstheme="minorHAnsi" w:hint="eastAsia"/>
          <w:color w:val="auto"/>
          <w:sz w:val="20"/>
          <w:szCs w:val="20"/>
          <w:lang w:val="pl-PL"/>
        </w:rPr>
        <w:t>：</w:t>
      </w:r>
      <w:r w:rsidRPr="00A03C0D">
        <w:rPr>
          <w:rFonts w:asciiTheme="minorHAnsi" w:eastAsia="Times New Roman" w:hAnsiTheme="minorHAnsi"/>
          <w:color w:val="auto"/>
          <w:sz w:val="20"/>
          <w:szCs w:val="20"/>
          <w:shd w:val="clear" w:color="auto" w:fill="FFFFFF"/>
          <w:lang w:val="pl-PL"/>
        </w:rPr>
        <w:t xml:space="preserve">Grupa Projektowa A.T.I. (Tymczasowe Stowarzyszenie Przedsiębiorcze), Renato Rizzi – Pro.Tec.O. s.c.r.l. </w:t>
      </w:r>
    </w:p>
    <w:p w:rsidR="00A03C0D" w:rsidRPr="001313ED" w:rsidRDefault="00A03C0D" w:rsidP="00A03C0D">
      <w:pPr>
        <w:pStyle w:val="aa"/>
        <w:numPr>
          <w:ilvl w:val="0"/>
          <w:numId w:val="1"/>
        </w:numPr>
        <w:rPr>
          <w:rFonts w:asciiTheme="minorHAnsi" w:hAnsiTheme="minorHAnsi"/>
          <w:sz w:val="20"/>
          <w:szCs w:val="20"/>
          <w:lang w:val="en-US"/>
        </w:rPr>
      </w:pPr>
      <w:proofErr w:type="spellStart"/>
      <w:r w:rsidRPr="001313ED">
        <w:rPr>
          <w:rFonts w:asciiTheme="minorHAnsi" w:hAnsiTheme="minorHAnsi"/>
          <w:sz w:val="20"/>
          <w:szCs w:val="20"/>
          <w:lang w:val="en-US"/>
        </w:rPr>
        <w:t>Revitalisation</w:t>
      </w:r>
      <w:proofErr w:type="spellEnd"/>
      <w:r w:rsidRPr="001313ED">
        <w:rPr>
          <w:rFonts w:asciiTheme="minorHAnsi" w:hAnsiTheme="minorHAnsi"/>
          <w:sz w:val="20"/>
          <w:szCs w:val="20"/>
          <w:lang w:val="en-US"/>
        </w:rPr>
        <w:t xml:space="preserve"> of the </w:t>
      </w:r>
      <w:proofErr w:type="spellStart"/>
      <w:r w:rsidRPr="001313ED">
        <w:rPr>
          <w:rFonts w:asciiTheme="minorHAnsi" w:hAnsiTheme="minorHAnsi"/>
          <w:sz w:val="20"/>
          <w:szCs w:val="20"/>
          <w:lang w:val="en-US"/>
        </w:rPr>
        <w:t>Wrocław</w:t>
      </w:r>
      <w:proofErr w:type="spellEnd"/>
      <w:r w:rsidRPr="001313ED">
        <w:rPr>
          <w:rFonts w:asciiTheme="minorHAnsi" w:hAnsiTheme="minorHAnsi"/>
          <w:sz w:val="20"/>
          <w:szCs w:val="20"/>
          <w:lang w:val="en-US"/>
        </w:rPr>
        <w:t xml:space="preserve"> Main Train Station, </w:t>
      </w:r>
      <w:proofErr w:type="spellStart"/>
      <w:r w:rsidRPr="001313ED">
        <w:rPr>
          <w:rFonts w:asciiTheme="minorHAnsi" w:hAnsiTheme="minorHAnsi"/>
          <w:sz w:val="20"/>
          <w:szCs w:val="20"/>
          <w:lang w:val="en-US"/>
        </w:rPr>
        <w:t>Wrocław</w:t>
      </w:r>
      <w:proofErr w:type="spellEnd"/>
      <w:r w:rsidRPr="001313ED">
        <w:rPr>
          <w:rFonts w:asciiTheme="minorHAnsi" w:hAnsiTheme="minorHAnsi"/>
          <w:sz w:val="20"/>
          <w:szCs w:val="20"/>
          <w:lang w:val="en-US"/>
        </w:rPr>
        <w:t xml:space="preserve">, </w:t>
      </w:r>
      <w:r w:rsidRPr="001313ED">
        <w:rPr>
          <w:rFonts w:asciiTheme="minorHAnsi" w:eastAsia="Times New Roman" w:hAnsiTheme="minorHAnsi" w:cstheme="minorHAnsi"/>
          <w:sz w:val="20"/>
          <w:szCs w:val="20"/>
          <w:shd w:val="clear" w:color="auto" w:fill="FFFFFF"/>
          <w:lang w:val="en-US"/>
        </w:rPr>
        <w:t xml:space="preserve">architects: </w:t>
      </w:r>
      <w:proofErr w:type="spellStart"/>
      <w:r w:rsidRPr="001313ED">
        <w:rPr>
          <w:rFonts w:asciiTheme="minorHAnsi" w:eastAsia="Times New Roman" w:hAnsiTheme="minorHAnsi" w:cstheme="minorHAnsi"/>
          <w:sz w:val="20"/>
          <w:szCs w:val="20"/>
          <w:shd w:val="clear" w:color="auto" w:fill="FFFFFF"/>
          <w:lang w:val="en-US"/>
        </w:rPr>
        <w:t>Grupa</w:t>
      </w:r>
      <w:proofErr w:type="spellEnd"/>
      <w:r w:rsidRPr="001313ED">
        <w:rPr>
          <w:rFonts w:asciiTheme="minorHAnsi" w:eastAsia="Times New Roman" w:hAnsiTheme="minorHAnsi" w:cstheme="minorHAnsi"/>
          <w:sz w:val="20"/>
          <w:szCs w:val="20"/>
          <w:shd w:val="clear" w:color="auto" w:fill="FFFFFF"/>
          <w:lang w:val="en-US"/>
        </w:rPr>
        <w:t xml:space="preserve"> 5 </w:t>
      </w:r>
      <w:proofErr w:type="spellStart"/>
      <w:r w:rsidRPr="001313ED">
        <w:rPr>
          <w:rFonts w:asciiTheme="minorHAnsi" w:eastAsia="Times New Roman" w:hAnsiTheme="minorHAnsi" w:cstheme="minorHAnsi"/>
          <w:sz w:val="20"/>
          <w:szCs w:val="20"/>
          <w:shd w:val="clear" w:color="auto" w:fill="FFFFFF"/>
          <w:lang w:val="en-US"/>
        </w:rPr>
        <w:t>Architekci</w:t>
      </w:r>
      <w:proofErr w:type="spellEnd"/>
    </w:p>
    <w:p w:rsidR="00A03C0D" w:rsidRPr="001313ED" w:rsidRDefault="00A03C0D" w:rsidP="00A03C0D">
      <w:pPr>
        <w:pStyle w:val="aa"/>
        <w:rPr>
          <w:rFonts w:asciiTheme="minorHAnsi" w:eastAsiaTheme="minorEastAsia" w:hAnsiTheme="minorHAnsi"/>
          <w:sz w:val="20"/>
          <w:szCs w:val="20"/>
          <w:lang w:val="en-US" w:eastAsia="zh-CN"/>
        </w:rPr>
      </w:pPr>
      <w:r w:rsidRPr="001313ED">
        <w:rPr>
          <w:rFonts w:asciiTheme="minorHAnsi" w:hAnsiTheme="minorHAnsi" w:hint="eastAsia"/>
          <w:sz w:val="20"/>
          <w:szCs w:val="20"/>
          <w:lang w:val="en-US" w:eastAsia="zh-CN"/>
        </w:rPr>
        <w:t>弗罗茨瓦夫</w:t>
      </w:r>
      <w:r w:rsidRPr="001313ED">
        <w:rPr>
          <w:rFonts w:asciiTheme="minorHAnsi" w:eastAsiaTheme="minorEastAsia" w:hAnsiTheme="minorHAnsi" w:hint="eastAsia"/>
          <w:sz w:val="20"/>
          <w:szCs w:val="20"/>
          <w:lang w:val="en-US" w:eastAsia="zh-CN"/>
        </w:rPr>
        <w:t>火车站的复兴，</w:t>
      </w:r>
      <w:r w:rsidRPr="001313ED">
        <w:rPr>
          <w:rFonts w:asciiTheme="minorHAnsi" w:hAnsiTheme="minorHAnsi" w:cstheme="minorHAnsi" w:hint="eastAsia"/>
          <w:sz w:val="20"/>
          <w:szCs w:val="20"/>
          <w:lang w:val="en-US" w:eastAsia="zh-CN"/>
        </w:rPr>
        <w:t>建筑师</w:t>
      </w:r>
      <w:r w:rsidRPr="001313ED">
        <w:rPr>
          <w:rFonts w:asciiTheme="minorHAnsi" w:hAnsiTheme="minorHAnsi" w:cstheme="minorHAnsi" w:hint="eastAsia"/>
          <w:sz w:val="20"/>
          <w:szCs w:val="20"/>
          <w:lang w:eastAsia="zh-CN"/>
        </w:rPr>
        <w:t>：</w:t>
      </w:r>
      <w:proofErr w:type="spellStart"/>
      <w:r w:rsidRPr="001313ED">
        <w:rPr>
          <w:rFonts w:asciiTheme="minorHAnsi" w:eastAsia="Times New Roman" w:hAnsiTheme="minorHAnsi" w:cstheme="minorHAnsi"/>
          <w:sz w:val="20"/>
          <w:szCs w:val="20"/>
          <w:shd w:val="clear" w:color="auto" w:fill="FFFFFF"/>
          <w:lang w:val="en-US"/>
        </w:rPr>
        <w:t>Grupa</w:t>
      </w:r>
      <w:proofErr w:type="spellEnd"/>
      <w:r w:rsidRPr="001313ED">
        <w:rPr>
          <w:rFonts w:asciiTheme="minorHAnsi" w:eastAsia="Times New Roman" w:hAnsiTheme="minorHAnsi" w:cstheme="minorHAnsi"/>
          <w:sz w:val="20"/>
          <w:szCs w:val="20"/>
          <w:shd w:val="clear" w:color="auto" w:fill="FFFFFF"/>
          <w:lang w:val="en-US"/>
        </w:rPr>
        <w:t xml:space="preserve"> 5 </w:t>
      </w:r>
      <w:proofErr w:type="spellStart"/>
      <w:r w:rsidRPr="001313ED">
        <w:rPr>
          <w:rFonts w:asciiTheme="minorHAnsi" w:eastAsia="Times New Roman" w:hAnsiTheme="minorHAnsi" w:cstheme="minorHAnsi"/>
          <w:sz w:val="20"/>
          <w:szCs w:val="20"/>
          <w:shd w:val="clear" w:color="auto" w:fill="FFFFFF"/>
          <w:lang w:val="en-US"/>
        </w:rPr>
        <w:t>Architekci</w:t>
      </w:r>
      <w:proofErr w:type="spellEnd"/>
    </w:p>
    <w:p w:rsidR="00A03C0D" w:rsidRPr="001313ED"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lang w:val="en-US"/>
        </w:rPr>
      </w:pPr>
      <w:r w:rsidRPr="001313ED">
        <w:rPr>
          <w:rFonts w:asciiTheme="minorHAnsi" w:eastAsia="Times New Roman" w:hAnsiTheme="minorHAnsi" w:cstheme="minorHAnsi"/>
          <w:sz w:val="20"/>
          <w:szCs w:val="20"/>
          <w:shd w:val="clear" w:color="auto" w:fill="FFFFFF"/>
          <w:lang w:val="en-US"/>
        </w:rPr>
        <w:t xml:space="preserve">NOSPR - </w:t>
      </w:r>
      <w:r w:rsidRPr="001313ED">
        <w:rPr>
          <w:rFonts w:asciiTheme="minorHAnsi" w:hAnsiTheme="minorHAnsi" w:cstheme="minorHAnsi"/>
          <w:sz w:val="20"/>
          <w:szCs w:val="20"/>
          <w:lang w:val="en-US"/>
        </w:rPr>
        <w:t>Polish National Radio Symphony Orchestra, Katowice</w:t>
      </w:r>
      <w:r w:rsidRPr="001313ED">
        <w:rPr>
          <w:rFonts w:asciiTheme="minorHAnsi" w:eastAsia="Times New Roman" w:hAnsiTheme="minorHAnsi" w:cstheme="minorHAnsi"/>
          <w:sz w:val="20"/>
          <w:szCs w:val="20"/>
          <w:shd w:val="clear" w:color="auto" w:fill="FFFFFF"/>
          <w:lang w:val="en-US"/>
        </w:rPr>
        <w:t xml:space="preserve">, </w:t>
      </w:r>
      <w:r w:rsidRPr="001313ED">
        <w:rPr>
          <w:rFonts w:asciiTheme="minorHAnsi" w:eastAsia="Times New Roman" w:hAnsiTheme="minorHAnsi"/>
          <w:sz w:val="20"/>
          <w:szCs w:val="20"/>
          <w:shd w:val="clear" w:color="auto" w:fill="FFFFFF"/>
          <w:lang w:val="en-US"/>
        </w:rPr>
        <w:t xml:space="preserve">architects: </w:t>
      </w:r>
      <w:proofErr w:type="spellStart"/>
      <w:r w:rsidRPr="001313ED">
        <w:rPr>
          <w:rFonts w:asciiTheme="minorHAnsi" w:eastAsia="Times New Roman" w:hAnsiTheme="minorHAnsi"/>
          <w:sz w:val="20"/>
          <w:szCs w:val="20"/>
          <w:shd w:val="clear" w:color="auto" w:fill="FFFFFF"/>
          <w:lang w:val="en-US"/>
        </w:rPr>
        <w:t>Konior</w:t>
      </w:r>
      <w:proofErr w:type="spellEnd"/>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Studi</w:t>
      </w:r>
      <w:proofErr w:type="spellEnd"/>
    </w:p>
    <w:p w:rsidR="00A03C0D" w:rsidRPr="001313ED" w:rsidRDefault="00A03C0D" w:rsidP="00A03C0D">
      <w:pPr>
        <w:contextualSpacing/>
        <w:rPr>
          <w:rFonts w:asciiTheme="minorHAnsi" w:eastAsia="Times New Roman" w:hAnsiTheme="minorHAnsi" w:cstheme="minorHAnsi"/>
          <w:color w:val="auto"/>
          <w:sz w:val="20"/>
          <w:szCs w:val="20"/>
          <w:shd w:val="clear" w:color="auto" w:fill="FFFFFF"/>
          <w:lang w:eastAsia="pl-PL"/>
        </w:rPr>
      </w:pPr>
      <w:r w:rsidRPr="001313ED">
        <w:rPr>
          <w:rFonts w:asciiTheme="minorHAnsi" w:hAnsi="宋体"/>
          <w:color w:val="auto"/>
          <w:sz w:val="20"/>
          <w:szCs w:val="20"/>
        </w:rPr>
        <w:t>波兰国家广播交响乐团</w:t>
      </w:r>
      <w:r w:rsidRPr="001313ED">
        <w:rPr>
          <w:rFonts w:asciiTheme="minorHAnsi" w:hAnsi="宋体" w:hint="eastAsia"/>
          <w:color w:val="auto"/>
          <w:sz w:val="20"/>
          <w:szCs w:val="20"/>
        </w:rPr>
        <w:t>音乐厅，</w:t>
      </w:r>
      <w:r w:rsidRPr="001313ED">
        <w:rPr>
          <w:rFonts w:asciiTheme="minorHAnsi" w:hAnsiTheme="minorHAnsi" w:hint="eastAsia"/>
          <w:color w:val="auto"/>
          <w:sz w:val="20"/>
          <w:szCs w:val="20"/>
          <w:shd w:val="clear" w:color="auto" w:fill="FFFFFF"/>
        </w:rPr>
        <w:t>卡托维兹（</w:t>
      </w:r>
      <w:r w:rsidRPr="001313ED">
        <w:rPr>
          <w:rFonts w:asciiTheme="minorHAnsi" w:eastAsia="Times New Roman" w:hAnsiTheme="minorHAnsi" w:cstheme="minorHAnsi" w:hint="eastAsia"/>
          <w:color w:val="auto"/>
          <w:sz w:val="20"/>
          <w:szCs w:val="20"/>
          <w:shd w:val="clear" w:color="auto" w:fill="FFFFFF"/>
        </w:rPr>
        <w:t>Katowice</w:t>
      </w:r>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hint="eastAsia"/>
          <w:color w:val="auto"/>
          <w:sz w:val="20"/>
          <w:szCs w:val="20"/>
          <w:shd w:val="clear" w:color="auto" w:fill="FFFFFF"/>
        </w:rPr>
        <w:t>，建筑师：</w:t>
      </w:r>
      <w:proofErr w:type="spellStart"/>
      <w:r w:rsidRPr="001313ED">
        <w:rPr>
          <w:rFonts w:asciiTheme="minorHAnsi" w:eastAsia="Times New Roman" w:hAnsiTheme="minorHAnsi"/>
          <w:color w:val="auto"/>
          <w:sz w:val="20"/>
          <w:szCs w:val="20"/>
          <w:shd w:val="clear" w:color="auto" w:fill="FFFFFF"/>
        </w:rPr>
        <w:t>Konior</w:t>
      </w:r>
      <w:proofErr w:type="spellEnd"/>
      <w:r w:rsidRPr="001313ED">
        <w:rPr>
          <w:rFonts w:asciiTheme="minorHAnsi" w:eastAsia="Times New Roman" w:hAnsiTheme="minorHAnsi"/>
          <w:color w:val="auto"/>
          <w:sz w:val="20"/>
          <w:szCs w:val="20"/>
          <w:shd w:val="clear" w:color="auto" w:fill="FFFFFF"/>
        </w:rPr>
        <w:t xml:space="preserve"> Studio</w:t>
      </w:r>
    </w:p>
    <w:p w:rsidR="00A03C0D" w:rsidRPr="001313ED"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lang w:val="en-US"/>
        </w:rPr>
      </w:pPr>
      <w:proofErr w:type="spellStart"/>
      <w:r w:rsidRPr="001313ED">
        <w:rPr>
          <w:rFonts w:asciiTheme="minorHAnsi" w:eastAsia="Times New Roman" w:hAnsiTheme="minorHAnsi" w:cstheme="minorHAnsi" w:hint="eastAsia"/>
          <w:sz w:val="20"/>
          <w:szCs w:val="20"/>
          <w:shd w:val="clear" w:color="auto" w:fill="FFFFFF"/>
          <w:lang w:val="en-US"/>
        </w:rPr>
        <w:t>Ericpol</w:t>
      </w:r>
      <w:proofErr w:type="spellEnd"/>
      <w:r w:rsidRPr="001313ED">
        <w:rPr>
          <w:rFonts w:asciiTheme="minorHAnsi" w:eastAsia="Times New Roman" w:hAnsiTheme="minorHAnsi" w:cstheme="minorHAnsi" w:hint="eastAsia"/>
          <w:sz w:val="20"/>
          <w:szCs w:val="20"/>
          <w:shd w:val="clear" w:color="auto" w:fill="FFFFFF"/>
          <w:lang w:val="en-US"/>
        </w:rPr>
        <w:t xml:space="preserve"> office building</w:t>
      </w:r>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Łódź</w:t>
      </w:r>
      <w:proofErr w:type="spellEnd"/>
      <w:r w:rsidRPr="001313ED">
        <w:rPr>
          <w:rFonts w:asciiTheme="minorHAnsi" w:eastAsia="Times New Roman" w:hAnsiTheme="minorHAnsi" w:cstheme="minorHAnsi"/>
          <w:sz w:val="20"/>
          <w:szCs w:val="20"/>
          <w:shd w:val="clear" w:color="auto" w:fill="FFFFFF"/>
          <w:lang w:val="en-US"/>
        </w:rPr>
        <w:t xml:space="preserve">, </w:t>
      </w:r>
      <w:r w:rsidRPr="001313ED">
        <w:rPr>
          <w:rFonts w:asciiTheme="minorHAnsi" w:eastAsia="Times New Roman" w:hAnsiTheme="minorHAnsi" w:cstheme="minorHAnsi"/>
          <w:bCs/>
          <w:sz w:val="20"/>
          <w:szCs w:val="20"/>
          <w:lang w:val="en-US"/>
        </w:rPr>
        <w:t>architects:</w:t>
      </w:r>
      <w:r w:rsidRPr="001313ED">
        <w:rPr>
          <w:rFonts w:asciiTheme="minorHAnsi" w:eastAsia="Times New Roman" w:hAnsiTheme="minorHAnsi" w:cstheme="minorHAnsi"/>
          <w:sz w:val="20"/>
          <w:szCs w:val="20"/>
          <w:lang w:val="en-US"/>
        </w:rPr>
        <w:t> HORIZONE Studio</w:t>
      </w:r>
    </w:p>
    <w:p w:rsidR="00A03C0D" w:rsidRPr="001313ED" w:rsidRDefault="00A03C0D" w:rsidP="00A03C0D">
      <w:pPr>
        <w:spacing w:line="240" w:lineRule="exact"/>
        <w:rPr>
          <w:rFonts w:asciiTheme="minorHAnsi" w:hAnsiTheme="minorHAnsi" w:cstheme="minorHAnsi"/>
          <w:color w:val="auto"/>
          <w:sz w:val="20"/>
          <w:szCs w:val="20"/>
        </w:rPr>
      </w:pPr>
      <w:proofErr w:type="spellStart"/>
      <w:r w:rsidRPr="001313ED">
        <w:rPr>
          <w:rFonts w:asciiTheme="minorHAnsi" w:hAnsiTheme="minorHAnsi" w:cstheme="minorHAnsi"/>
          <w:color w:val="auto"/>
          <w:sz w:val="20"/>
          <w:szCs w:val="20"/>
        </w:rPr>
        <w:t>Ericpol</w:t>
      </w:r>
      <w:proofErr w:type="spellEnd"/>
      <w:r w:rsidRPr="001313ED">
        <w:rPr>
          <w:rFonts w:asciiTheme="minorHAnsi" w:hAnsiTheme="minorHAnsi" w:cstheme="minorHAnsi" w:hint="eastAsia"/>
          <w:color w:val="auto"/>
          <w:sz w:val="20"/>
          <w:szCs w:val="20"/>
        </w:rPr>
        <w:t>写字楼，罗兹（</w:t>
      </w:r>
      <w:proofErr w:type="spellStart"/>
      <w:r w:rsidRPr="001313ED">
        <w:rPr>
          <w:rFonts w:asciiTheme="minorHAnsi" w:eastAsia="Times New Roman" w:hAnsiTheme="minorHAnsi" w:cstheme="minorHAnsi"/>
          <w:color w:val="auto"/>
          <w:sz w:val="20"/>
          <w:szCs w:val="20"/>
          <w:shd w:val="clear" w:color="auto" w:fill="FFFFFF"/>
        </w:rPr>
        <w:t>Łódź</w:t>
      </w:r>
      <w:proofErr w:type="spellEnd"/>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cstheme="minorHAnsi" w:hint="eastAsia"/>
          <w:color w:val="auto"/>
          <w:sz w:val="20"/>
          <w:szCs w:val="20"/>
        </w:rPr>
        <w:t>，建筑师：</w:t>
      </w:r>
      <w:r w:rsidRPr="001313ED">
        <w:rPr>
          <w:rFonts w:asciiTheme="minorHAnsi" w:eastAsia="Times New Roman" w:hAnsiTheme="minorHAnsi" w:cstheme="minorHAnsi"/>
          <w:color w:val="auto"/>
          <w:sz w:val="20"/>
          <w:szCs w:val="20"/>
        </w:rPr>
        <w:t>HORIZONE Studio</w:t>
      </w:r>
    </w:p>
    <w:p w:rsidR="00A03C0D" w:rsidRPr="001313ED" w:rsidRDefault="00A03C0D" w:rsidP="00A03C0D">
      <w:pPr>
        <w:pStyle w:val="a9"/>
        <w:numPr>
          <w:ilvl w:val="0"/>
          <w:numId w:val="1"/>
        </w:numPr>
        <w:autoSpaceDE w:val="0"/>
        <w:autoSpaceDN w:val="0"/>
        <w:adjustRightInd w:val="0"/>
        <w:rPr>
          <w:rFonts w:asciiTheme="minorHAnsi" w:eastAsia="Times New Roman" w:hAnsiTheme="minorHAnsi"/>
          <w:sz w:val="20"/>
          <w:szCs w:val="20"/>
          <w:shd w:val="clear" w:color="auto" w:fill="FFFFFF"/>
          <w:lang w:val="en-US"/>
        </w:rPr>
      </w:pPr>
      <w:proofErr w:type="spellStart"/>
      <w:r w:rsidRPr="001313ED">
        <w:rPr>
          <w:rFonts w:asciiTheme="minorHAnsi" w:eastAsia="Times New Roman" w:hAnsiTheme="minorHAnsi"/>
          <w:sz w:val="20"/>
          <w:szCs w:val="20"/>
          <w:shd w:val="clear" w:color="auto" w:fill="FFFFFF"/>
          <w:lang w:val="en-US"/>
        </w:rPr>
        <w:t>Wrocław</w:t>
      </w:r>
      <w:proofErr w:type="spellEnd"/>
      <w:r w:rsidRPr="001313ED">
        <w:rPr>
          <w:rFonts w:asciiTheme="minorHAnsi" w:eastAsia="Times New Roman" w:hAnsiTheme="minorHAnsi"/>
          <w:sz w:val="20"/>
          <w:szCs w:val="20"/>
          <w:shd w:val="clear" w:color="auto" w:fill="FFFFFF"/>
          <w:lang w:val="en-US"/>
        </w:rPr>
        <w:t xml:space="preserve"> Congress Centre at Centennial Hall, architects: VROA </w:t>
      </w:r>
      <w:proofErr w:type="spellStart"/>
      <w:r w:rsidRPr="001313ED">
        <w:rPr>
          <w:rFonts w:asciiTheme="minorHAnsi" w:eastAsia="Times New Roman" w:hAnsiTheme="minorHAnsi"/>
          <w:sz w:val="20"/>
          <w:szCs w:val="20"/>
          <w:shd w:val="clear" w:color="auto" w:fill="FFFFFF"/>
          <w:lang w:val="en-US"/>
        </w:rPr>
        <w:t>Architekci</w:t>
      </w:r>
      <w:proofErr w:type="spellEnd"/>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ch</w:t>
      </w:r>
      <w:proofErr w:type="spellEnd"/>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architekci</w:t>
      </w:r>
      <w:proofErr w:type="spellEnd"/>
    </w:p>
    <w:p w:rsidR="00A03C0D" w:rsidRPr="001313ED" w:rsidRDefault="00A03C0D" w:rsidP="00A03C0D">
      <w:pPr>
        <w:autoSpaceDE w:val="0"/>
        <w:autoSpaceDN w:val="0"/>
        <w:adjustRightInd w:val="0"/>
        <w:rPr>
          <w:rFonts w:asciiTheme="minorHAnsi" w:eastAsia="Times New Roman" w:hAnsiTheme="minorHAnsi"/>
          <w:color w:val="auto"/>
          <w:sz w:val="20"/>
          <w:szCs w:val="20"/>
          <w:shd w:val="clear" w:color="auto" w:fill="FFFFFF"/>
        </w:rPr>
      </w:pPr>
      <w:r w:rsidRPr="001313ED">
        <w:rPr>
          <w:rFonts w:ascii="Arial" w:hAnsi="Arial" w:cs="Arial"/>
          <w:color w:val="auto"/>
          <w:sz w:val="18"/>
          <w:szCs w:val="18"/>
          <w:shd w:val="clear" w:color="auto" w:fill="FFFFFF"/>
        </w:rPr>
        <w:t>弗罗茨瓦夫</w:t>
      </w:r>
      <w:r w:rsidRPr="001313ED">
        <w:rPr>
          <w:rFonts w:asciiTheme="minorHAnsi" w:hAnsiTheme="minorHAnsi" w:hint="eastAsia"/>
          <w:color w:val="auto"/>
          <w:sz w:val="20"/>
          <w:szCs w:val="20"/>
          <w:shd w:val="clear" w:color="auto" w:fill="FFFFFF"/>
        </w:rPr>
        <w:t>百年厅</w:t>
      </w:r>
      <w:r w:rsidRPr="001313ED">
        <w:rPr>
          <w:rFonts w:ascii="Arial" w:hAnsi="Arial" w:cs="Arial" w:hint="eastAsia"/>
          <w:color w:val="auto"/>
          <w:sz w:val="18"/>
          <w:szCs w:val="18"/>
          <w:shd w:val="clear" w:color="auto" w:fill="FFFFFF"/>
        </w:rPr>
        <w:t>，建筑师：</w:t>
      </w:r>
      <w:r w:rsidRPr="001313ED">
        <w:rPr>
          <w:rFonts w:asciiTheme="minorHAnsi" w:eastAsia="Times New Roman" w:hAnsiTheme="minorHAnsi"/>
          <w:color w:val="auto"/>
          <w:sz w:val="20"/>
          <w:szCs w:val="20"/>
          <w:shd w:val="clear" w:color="auto" w:fill="FFFFFF"/>
        </w:rPr>
        <w:t xml:space="preserve">VROA </w:t>
      </w:r>
      <w:proofErr w:type="spellStart"/>
      <w:r w:rsidRPr="001313ED">
        <w:rPr>
          <w:rFonts w:asciiTheme="minorHAnsi" w:eastAsia="Times New Roman" w:hAnsiTheme="minorHAnsi"/>
          <w:color w:val="auto"/>
          <w:sz w:val="20"/>
          <w:szCs w:val="20"/>
          <w:shd w:val="clear" w:color="auto" w:fill="FFFFFF"/>
        </w:rPr>
        <w:t>Architekci</w:t>
      </w:r>
      <w:proofErr w:type="spellEnd"/>
      <w:r w:rsidRPr="001313ED">
        <w:rPr>
          <w:rFonts w:asciiTheme="minorHAnsi" w:eastAsia="Times New Roman" w:hAnsiTheme="minorHAnsi"/>
          <w:color w:val="auto"/>
          <w:sz w:val="20"/>
          <w:szCs w:val="20"/>
          <w:shd w:val="clear" w:color="auto" w:fill="FFFFFF"/>
        </w:rPr>
        <w:t xml:space="preserve">; </w:t>
      </w:r>
      <w:proofErr w:type="spellStart"/>
      <w:r w:rsidRPr="001313ED">
        <w:rPr>
          <w:rFonts w:asciiTheme="minorHAnsi" w:eastAsia="Times New Roman" w:hAnsiTheme="minorHAnsi"/>
          <w:color w:val="auto"/>
          <w:sz w:val="20"/>
          <w:szCs w:val="20"/>
          <w:shd w:val="clear" w:color="auto" w:fill="FFFFFF"/>
        </w:rPr>
        <w:t>ch</w:t>
      </w:r>
      <w:proofErr w:type="spellEnd"/>
      <w:r w:rsidRPr="001313ED">
        <w:rPr>
          <w:rFonts w:asciiTheme="minorHAnsi" w:eastAsia="Times New Roman" w:hAnsiTheme="minorHAnsi"/>
          <w:color w:val="auto"/>
          <w:sz w:val="20"/>
          <w:szCs w:val="20"/>
          <w:shd w:val="clear" w:color="auto" w:fill="FFFFFF"/>
        </w:rPr>
        <w:t xml:space="preserve">+ </w:t>
      </w:r>
      <w:proofErr w:type="spellStart"/>
      <w:r w:rsidRPr="001313ED">
        <w:rPr>
          <w:rFonts w:asciiTheme="minorHAnsi" w:eastAsia="Times New Roman" w:hAnsiTheme="minorHAnsi"/>
          <w:color w:val="auto"/>
          <w:sz w:val="20"/>
          <w:szCs w:val="20"/>
          <w:shd w:val="clear" w:color="auto" w:fill="FFFFFF"/>
        </w:rPr>
        <w:t>architekci</w:t>
      </w:r>
      <w:proofErr w:type="spellEnd"/>
    </w:p>
    <w:p w:rsidR="00A03C0D" w:rsidRPr="001313ED" w:rsidRDefault="00A03C0D" w:rsidP="00A03C0D">
      <w:pPr>
        <w:pStyle w:val="a9"/>
        <w:numPr>
          <w:ilvl w:val="0"/>
          <w:numId w:val="1"/>
        </w:numPr>
        <w:spacing w:line="240" w:lineRule="exact"/>
        <w:rPr>
          <w:rFonts w:asciiTheme="minorHAnsi" w:eastAsia="Times New Roman" w:hAnsiTheme="minorHAnsi" w:cstheme="minorHAnsi"/>
          <w:sz w:val="20"/>
          <w:szCs w:val="20"/>
          <w:shd w:val="clear" w:color="auto" w:fill="FFFFFF"/>
          <w:lang w:val="en-US"/>
        </w:rPr>
      </w:pPr>
      <w:r w:rsidRPr="001313ED">
        <w:rPr>
          <w:rFonts w:asciiTheme="minorHAnsi" w:eastAsia="Times New Roman" w:hAnsiTheme="minorHAnsi" w:cstheme="minorHAnsi" w:hint="eastAsia"/>
          <w:sz w:val="20"/>
          <w:szCs w:val="20"/>
          <w:shd w:val="clear" w:color="auto" w:fill="FFFFFF"/>
          <w:lang w:val="en-US"/>
        </w:rPr>
        <w:t xml:space="preserve">Arena </w:t>
      </w:r>
      <w:proofErr w:type="spellStart"/>
      <w:r w:rsidRPr="001313ED">
        <w:rPr>
          <w:rFonts w:asciiTheme="minorHAnsi" w:eastAsia="Times New Roman" w:hAnsiTheme="minorHAnsi" w:cstheme="minorHAnsi" w:hint="eastAsia"/>
          <w:sz w:val="20"/>
          <w:szCs w:val="20"/>
          <w:shd w:val="clear" w:color="auto" w:fill="FFFFFF"/>
          <w:lang w:val="en-US"/>
        </w:rPr>
        <w:t>Gdańsk</w:t>
      </w:r>
      <w:proofErr w:type="spellEnd"/>
      <w:r w:rsidRPr="001313ED">
        <w:rPr>
          <w:rFonts w:asciiTheme="minorHAnsi" w:eastAsia="Times New Roman" w:hAnsiTheme="minorHAnsi" w:cstheme="minorHAnsi"/>
          <w:sz w:val="20"/>
          <w:szCs w:val="20"/>
          <w:shd w:val="clear" w:color="auto" w:fill="FFFFFF"/>
          <w:lang w:val="en-US"/>
        </w:rPr>
        <w:t xml:space="preserve">, architects: </w:t>
      </w:r>
      <w:proofErr w:type="spellStart"/>
      <w:r w:rsidRPr="001313ED">
        <w:rPr>
          <w:rFonts w:asciiTheme="minorHAnsi" w:eastAsia="Times New Roman" w:hAnsiTheme="minorHAnsi" w:cstheme="minorHAnsi"/>
          <w:sz w:val="20"/>
          <w:szCs w:val="20"/>
          <w:shd w:val="clear" w:color="auto" w:fill="FFFFFF"/>
          <w:lang w:val="en-US"/>
        </w:rPr>
        <w:t>Konsorcjum</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Stadion</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Gdańsk</w:t>
      </w:r>
      <w:proofErr w:type="spellEnd"/>
      <w:r w:rsidRPr="001313ED">
        <w:rPr>
          <w:rFonts w:asciiTheme="minorHAnsi" w:eastAsia="Times New Roman" w:hAnsiTheme="minorHAnsi" w:cstheme="minorHAnsi"/>
          <w:sz w:val="20"/>
          <w:szCs w:val="20"/>
          <w:shd w:val="clear" w:color="auto" w:fill="FFFFFF"/>
          <w:lang w:val="en-US"/>
        </w:rPr>
        <w:t xml:space="preserve"> – RKW Rhode Kellerman </w:t>
      </w:r>
      <w:proofErr w:type="spellStart"/>
      <w:r w:rsidRPr="001313ED">
        <w:rPr>
          <w:rFonts w:asciiTheme="minorHAnsi" w:eastAsia="Times New Roman" w:hAnsiTheme="minorHAnsi" w:cstheme="minorHAnsi"/>
          <w:sz w:val="20"/>
          <w:szCs w:val="20"/>
          <w:shd w:val="clear" w:color="auto" w:fill="FFFFFF"/>
          <w:lang w:val="en-US"/>
        </w:rPr>
        <w:t>Wawrowsky</w:t>
      </w:r>
      <w:proofErr w:type="spellEnd"/>
      <w:r w:rsidRPr="001313ED">
        <w:rPr>
          <w:rFonts w:asciiTheme="minorHAnsi" w:eastAsia="Times New Roman" w:hAnsiTheme="minorHAnsi" w:cstheme="minorHAnsi"/>
          <w:sz w:val="20"/>
          <w:szCs w:val="20"/>
          <w:shd w:val="clear" w:color="auto" w:fill="FFFFFF"/>
          <w:lang w:val="en-US"/>
        </w:rPr>
        <w:t xml:space="preserve"> GmbH + Co. Kg. RKW Rhode Kellerman </w:t>
      </w:r>
      <w:proofErr w:type="spellStart"/>
      <w:r w:rsidRPr="001313ED">
        <w:rPr>
          <w:rFonts w:asciiTheme="minorHAnsi" w:eastAsia="Times New Roman" w:hAnsiTheme="minorHAnsi" w:cstheme="minorHAnsi"/>
          <w:sz w:val="20"/>
          <w:szCs w:val="20"/>
          <w:shd w:val="clear" w:color="auto" w:fill="FFFFFF"/>
          <w:lang w:val="en-US"/>
        </w:rPr>
        <w:t>Wawrowsky</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Polska</w:t>
      </w:r>
      <w:proofErr w:type="spellEnd"/>
      <w:r w:rsidRPr="001313ED">
        <w:rPr>
          <w:rFonts w:asciiTheme="minorHAnsi" w:eastAsia="Times New Roman" w:hAnsiTheme="minorHAnsi" w:cstheme="minorHAnsi"/>
          <w:sz w:val="20"/>
          <w:szCs w:val="20"/>
          <w:shd w:val="clear" w:color="auto" w:fill="FFFFFF"/>
          <w:lang w:val="en-US"/>
        </w:rPr>
        <w:t xml:space="preserve"> sp. z </w:t>
      </w:r>
      <w:proofErr w:type="spellStart"/>
      <w:r w:rsidRPr="001313ED">
        <w:rPr>
          <w:rFonts w:asciiTheme="minorHAnsi" w:eastAsia="Times New Roman" w:hAnsiTheme="minorHAnsi" w:cstheme="minorHAnsi"/>
          <w:sz w:val="20"/>
          <w:szCs w:val="20"/>
          <w:shd w:val="clear" w:color="auto" w:fill="FFFFFF"/>
          <w:lang w:val="en-US"/>
        </w:rPr>
        <w:t>o.o</w:t>
      </w:r>
      <w:proofErr w:type="spellEnd"/>
      <w:r w:rsidRPr="001313ED">
        <w:rPr>
          <w:rFonts w:asciiTheme="minorHAnsi" w:eastAsia="Times New Roman" w:hAnsiTheme="minorHAnsi" w:cstheme="minorHAnsi"/>
          <w:sz w:val="20"/>
          <w:szCs w:val="20"/>
          <w:shd w:val="clear" w:color="auto" w:fill="FFFFFF"/>
          <w:lang w:val="en-US"/>
        </w:rPr>
        <w:t xml:space="preserve">., HPP International </w:t>
      </w:r>
      <w:proofErr w:type="spellStart"/>
      <w:r w:rsidRPr="001313ED">
        <w:rPr>
          <w:rFonts w:asciiTheme="minorHAnsi" w:eastAsia="Times New Roman" w:hAnsiTheme="minorHAnsi" w:cstheme="minorHAnsi"/>
          <w:sz w:val="20"/>
          <w:szCs w:val="20"/>
          <w:shd w:val="clear" w:color="auto" w:fill="FFFFFF"/>
          <w:lang w:val="en-US"/>
        </w:rPr>
        <w:t>Planungsgesellschaft</w:t>
      </w:r>
      <w:proofErr w:type="spellEnd"/>
      <w:r w:rsidRPr="001313ED">
        <w:rPr>
          <w:rFonts w:asciiTheme="minorHAnsi" w:eastAsia="Times New Roman" w:hAnsiTheme="minorHAnsi" w:cstheme="minorHAnsi"/>
          <w:sz w:val="20"/>
          <w:szCs w:val="20"/>
          <w:shd w:val="clear" w:color="auto" w:fill="FFFFFF"/>
          <w:lang w:val="en-US"/>
        </w:rPr>
        <w:t xml:space="preserve"> </w:t>
      </w:r>
      <w:proofErr w:type="spellStart"/>
      <w:r w:rsidRPr="001313ED">
        <w:rPr>
          <w:rFonts w:asciiTheme="minorHAnsi" w:eastAsia="Times New Roman" w:hAnsiTheme="minorHAnsi" w:cstheme="minorHAnsi"/>
          <w:sz w:val="20"/>
          <w:szCs w:val="20"/>
          <w:shd w:val="clear" w:color="auto" w:fill="FFFFFF"/>
          <w:lang w:val="en-US"/>
        </w:rPr>
        <w:t>mbH</w:t>
      </w:r>
      <w:proofErr w:type="spellEnd"/>
    </w:p>
    <w:p w:rsidR="00A03C0D" w:rsidRPr="001313ED" w:rsidRDefault="00A03C0D" w:rsidP="00A03C0D">
      <w:pPr>
        <w:spacing w:line="240" w:lineRule="exact"/>
        <w:rPr>
          <w:rFonts w:asciiTheme="minorHAnsi" w:hAnsiTheme="minorHAnsi" w:cstheme="minorHAnsi"/>
          <w:color w:val="auto"/>
          <w:sz w:val="20"/>
          <w:szCs w:val="20"/>
          <w:shd w:val="clear" w:color="auto" w:fill="FFFFFF"/>
        </w:rPr>
      </w:pPr>
      <w:r w:rsidRPr="001313ED">
        <w:rPr>
          <w:rFonts w:asciiTheme="minorHAnsi" w:hAnsiTheme="minorHAnsi" w:hint="eastAsia"/>
          <w:color w:val="auto"/>
          <w:sz w:val="20"/>
          <w:szCs w:val="20"/>
          <w:shd w:val="clear" w:color="auto" w:fill="FFFFFF"/>
        </w:rPr>
        <w:t>格但斯克</w:t>
      </w:r>
      <w:r w:rsidRPr="001313ED">
        <w:rPr>
          <w:rFonts w:asciiTheme="minorHAnsi" w:hAnsiTheme="minorHAnsi" w:hint="eastAsia"/>
          <w:color w:val="auto"/>
          <w:sz w:val="20"/>
          <w:szCs w:val="20"/>
          <w:shd w:val="clear" w:color="auto" w:fill="FFFFFF"/>
        </w:rPr>
        <w:t>PGE</w:t>
      </w:r>
      <w:r w:rsidRPr="001313ED">
        <w:rPr>
          <w:rFonts w:asciiTheme="minorHAnsi" w:hAnsiTheme="minorHAnsi" w:hint="eastAsia"/>
          <w:color w:val="auto"/>
          <w:sz w:val="20"/>
          <w:szCs w:val="20"/>
          <w:shd w:val="clear" w:color="auto" w:fill="FFFFFF"/>
        </w:rPr>
        <w:t>体育场，</w:t>
      </w:r>
      <w:r w:rsidRPr="001313ED">
        <w:rPr>
          <w:rFonts w:asciiTheme="minorHAnsi" w:hAnsiTheme="minorHAnsi" w:cstheme="minorHAnsi" w:hint="eastAsia"/>
          <w:color w:val="auto"/>
          <w:sz w:val="20"/>
          <w:szCs w:val="20"/>
        </w:rPr>
        <w:t>建筑师：</w:t>
      </w:r>
      <w:proofErr w:type="spellStart"/>
      <w:r w:rsidRPr="001313ED">
        <w:rPr>
          <w:rFonts w:asciiTheme="minorHAnsi" w:eastAsia="Times New Roman" w:hAnsiTheme="minorHAnsi" w:cstheme="minorHAnsi"/>
          <w:color w:val="auto"/>
          <w:sz w:val="20"/>
          <w:szCs w:val="20"/>
          <w:shd w:val="clear" w:color="auto" w:fill="FFFFFF"/>
        </w:rPr>
        <w:t>Konsorcjum</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Stadion</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Gdańsk</w:t>
      </w:r>
      <w:proofErr w:type="spellEnd"/>
      <w:r w:rsidRPr="001313ED">
        <w:rPr>
          <w:rFonts w:asciiTheme="minorHAnsi" w:eastAsia="Times New Roman" w:hAnsiTheme="minorHAnsi" w:cstheme="minorHAnsi"/>
          <w:color w:val="auto"/>
          <w:sz w:val="20"/>
          <w:szCs w:val="20"/>
          <w:shd w:val="clear" w:color="auto" w:fill="FFFFFF"/>
        </w:rPr>
        <w:t xml:space="preserve"> – RKW Rhode Kellerman </w:t>
      </w:r>
      <w:proofErr w:type="spellStart"/>
      <w:r w:rsidRPr="001313ED">
        <w:rPr>
          <w:rFonts w:asciiTheme="minorHAnsi" w:eastAsia="Times New Roman" w:hAnsiTheme="minorHAnsi" w:cstheme="minorHAnsi"/>
          <w:color w:val="auto"/>
          <w:sz w:val="20"/>
          <w:szCs w:val="20"/>
          <w:shd w:val="clear" w:color="auto" w:fill="FFFFFF"/>
        </w:rPr>
        <w:t>Wawrowsky</w:t>
      </w:r>
      <w:proofErr w:type="spellEnd"/>
      <w:r w:rsidRPr="001313ED">
        <w:rPr>
          <w:rFonts w:asciiTheme="minorHAnsi" w:eastAsia="Times New Roman" w:hAnsiTheme="minorHAnsi" w:cstheme="minorHAnsi"/>
          <w:color w:val="auto"/>
          <w:sz w:val="20"/>
          <w:szCs w:val="20"/>
          <w:shd w:val="clear" w:color="auto" w:fill="FFFFFF"/>
        </w:rPr>
        <w:t xml:space="preserve"> GmbH + Co. Kg. RKW Rhode Kellerman </w:t>
      </w:r>
      <w:proofErr w:type="spellStart"/>
      <w:r w:rsidRPr="001313ED">
        <w:rPr>
          <w:rFonts w:asciiTheme="minorHAnsi" w:eastAsia="Times New Roman" w:hAnsiTheme="minorHAnsi" w:cstheme="minorHAnsi"/>
          <w:color w:val="auto"/>
          <w:sz w:val="20"/>
          <w:szCs w:val="20"/>
          <w:shd w:val="clear" w:color="auto" w:fill="FFFFFF"/>
        </w:rPr>
        <w:t>Wawrowsky</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Polska</w:t>
      </w:r>
      <w:proofErr w:type="spellEnd"/>
      <w:r w:rsidRPr="001313ED">
        <w:rPr>
          <w:rFonts w:asciiTheme="minorHAnsi" w:eastAsia="Times New Roman" w:hAnsiTheme="minorHAnsi" w:cstheme="minorHAnsi"/>
          <w:color w:val="auto"/>
          <w:sz w:val="20"/>
          <w:szCs w:val="20"/>
          <w:shd w:val="clear" w:color="auto" w:fill="FFFFFF"/>
        </w:rPr>
        <w:t xml:space="preserve"> sp. z </w:t>
      </w:r>
      <w:proofErr w:type="spellStart"/>
      <w:r w:rsidRPr="001313ED">
        <w:rPr>
          <w:rFonts w:asciiTheme="minorHAnsi" w:eastAsia="Times New Roman" w:hAnsiTheme="minorHAnsi" w:cstheme="minorHAnsi"/>
          <w:color w:val="auto"/>
          <w:sz w:val="20"/>
          <w:szCs w:val="20"/>
          <w:shd w:val="clear" w:color="auto" w:fill="FFFFFF"/>
        </w:rPr>
        <w:t>o.o</w:t>
      </w:r>
      <w:proofErr w:type="spellEnd"/>
      <w:r w:rsidRPr="001313ED">
        <w:rPr>
          <w:rFonts w:asciiTheme="minorHAnsi" w:eastAsia="Times New Roman" w:hAnsiTheme="minorHAnsi" w:cstheme="minorHAnsi"/>
          <w:color w:val="auto"/>
          <w:sz w:val="20"/>
          <w:szCs w:val="20"/>
          <w:shd w:val="clear" w:color="auto" w:fill="FFFFFF"/>
        </w:rPr>
        <w:t xml:space="preserve">., HPP International </w:t>
      </w:r>
      <w:proofErr w:type="spellStart"/>
      <w:r w:rsidRPr="001313ED">
        <w:rPr>
          <w:rFonts w:asciiTheme="minorHAnsi" w:eastAsia="Times New Roman" w:hAnsiTheme="minorHAnsi" w:cstheme="minorHAnsi"/>
          <w:color w:val="auto"/>
          <w:sz w:val="20"/>
          <w:szCs w:val="20"/>
          <w:shd w:val="clear" w:color="auto" w:fill="FFFFFF"/>
        </w:rPr>
        <w:t>Planungsgesellschaft</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mbH</w:t>
      </w:r>
      <w:proofErr w:type="spellEnd"/>
    </w:p>
    <w:p w:rsidR="00A03C0D" w:rsidRPr="001313ED" w:rsidRDefault="00A03C0D" w:rsidP="00A03C0D">
      <w:pPr>
        <w:pStyle w:val="a9"/>
        <w:numPr>
          <w:ilvl w:val="0"/>
          <w:numId w:val="1"/>
        </w:numPr>
        <w:spacing w:line="276" w:lineRule="auto"/>
        <w:contextualSpacing/>
        <w:rPr>
          <w:rFonts w:asciiTheme="minorHAnsi" w:eastAsia="Times New Roman" w:hAnsiTheme="minorHAnsi"/>
          <w:sz w:val="20"/>
          <w:szCs w:val="20"/>
          <w:shd w:val="clear" w:color="auto" w:fill="FFFFFF"/>
        </w:rPr>
      </w:pPr>
      <w:r w:rsidRPr="001313ED">
        <w:rPr>
          <w:rFonts w:asciiTheme="minorHAnsi" w:eastAsia="Times New Roman" w:hAnsiTheme="minorHAnsi"/>
          <w:sz w:val="20"/>
          <w:szCs w:val="20"/>
          <w:shd w:val="clear" w:color="auto" w:fill="FFFFFF"/>
        </w:rPr>
        <w:t xml:space="preserve">Expansion of the </w:t>
      </w:r>
      <w:r w:rsidRPr="001313ED">
        <w:rPr>
          <w:rFonts w:asciiTheme="minorHAnsi" w:hAnsiTheme="minorHAnsi" w:cstheme="minorHAnsi"/>
          <w:sz w:val="20"/>
          <w:szCs w:val="20"/>
        </w:rPr>
        <w:t>Fryderyk Chopin Museum in Żelazowa Wola</w:t>
      </w:r>
      <w:r w:rsidRPr="001313ED">
        <w:rPr>
          <w:rFonts w:asciiTheme="minorHAnsi" w:eastAsia="Times New Roman" w:hAnsiTheme="minorHAnsi"/>
          <w:sz w:val="20"/>
          <w:szCs w:val="20"/>
          <w:shd w:val="clear" w:color="auto" w:fill="FFFFFF"/>
        </w:rPr>
        <w:t xml:space="preserve">, </w:t>
      </w:r>
      <w:r w:rsidRPr="001313ED">
        <w:rPr>
          <w:rFonts w:asciiTheme="minorHAnsi" w:eastAsia="Times New Roman" w:hAnsiTheme="minorHAnsi" w:cstheme="minorHAnsi"/>
          <w:sz w:val="20"/>
          <w:szCs w:val="20"/>
          <w:shd w:val="clear" w:color="auto" w:fill="FFFFFF"/>
        </w:rPr>
        <w:t>architects: Stelmach i Partnerzy Biuro Architektoniczne sp. z o.o.</w:t>
      </w:r>
    </w:p>
    <w:p w:rsidR="00A03C0D" w:rsidRPr="001313ED" w:rsidRDefault="00A03C0D" w:rsidP="00A03C0D">
      <w:pPr>
        <w:contextualSpacing/>
        <w:rPr>
          <w:rFonts w:asciiTheme="minorHAnsi" w:eastAsia="Times New Roman" w:hAnsiTheme="minorHAnsi"/>
          <w:sz w:val="20"/>
          <w:szCs w:val="20"/>
          <w:shd w:val="clear" w:color="auto" w:fill="FFFFFF"/>
        </w:rPr>
      </w:pPr>
      <w:r w:rsidRPr="001313ED">
        <w:rPr>
          <w:rFonts w:asciiTheme="minorHAnsi" w:hAnsiTheme="minorHAnsi"/>
          <w:sz w:val="20"/>
          <w:szCs w:val="20"/>
          <w:shd w:val="clear" w:color="auto" w:fill="FFFFFF"/>
        </w:rPr>
        <w:t>肖邦故居纪念馆</w:t>
      </w:r>
      <w:r w:rsidRPr="001313ED">
        <w:rPr>
          <w:rFonts w:asciiTheme="minorHAnsi" w:hAnsiTheme="minorHAnsi" w:hint="eastAsia"/>
          <w:sz w:val="20"/>
          <w:szCs w:val="20"/>
          <w:shd w:val="clear" w:color="auto" w:fill="FFFFFF"/>
        </w:rPr>
        <w:t>，建筑师：</w:t>
      </w:r>
      <w:proofErr w:type="spellStart"/>
      <w:proofErr w:type="gramStart"/>
      <w:r w:rsidRPr="001313ED">
        <w:rPr>
          <w:rFonts w:asciiTheme="minorHAnsi" w:eastAsia="Times New Roman" w:hAnsiTheme="minorHAnsi" w:cstheme="minorHAnsi"/>
          <w:sz w:val="20"/>
          <w:szCs w:val="20"/>
          <w:shd w:val="clear" w:color="auto" w:fill="FFFFFF"/>
        </w:rPr>
        <w:t>Stelmach</w:t>
      </w:r>
      <w:proofErr w:type="spellEnd"/>
      <w:r w:rsidRPr="001313ED">
        <w:rPr>
          <w:rFonts w:asciiTheme="minorHAnsi" w:eastAsia="Times New Roman" w:hAnsiTheme="minorHAnsi" w:cstheme="minorHAnsi"/>
          <w:sz w:val="20"/>
          <w:szCs w:val="20"/>
          <w:shd w:val="clear" w:color="auto" w:fill="FFFFFF"/>
        </w:rPr>
        <w:t xml:space="preserve"> i </w:t>
      </w:r>
      <w:proofErr w:type="spellStart"/>
      <w:r w:rsidRPr="001313ED">
        <w:rPr>
          <w:rFonts w:asciiTheme="minorHAnsi" w:eastAsia="Times New Roman" w:hAnsiTheme="minorHAnsi" w:cstheme="minorHAnsi"/>
          <w:sz w:val="20"/>
          <w:szCs w:val="20"/>
          <w:shd w:val="clear" w:color="auto" w:fill="FFFFFF"/>
        </w:rPr>
        <w:t>Partnerzy</w:t>
      </w:r>
      <w:proofErr w:type="spellEnd"/>
      <w:r w:rsidRPr="001313ED">
        <w:rPr>
          <w:rFonts w:asciiTheme="minorHAnsi" w:eastAsia="Times New Roman" w:hAnsiTheme="minorHAnsi" w:cstheme="minorHAnsi"/>
          <w:sz w:val="20"/>
          <w:szCs w:val="20"/>
          <w:shd w:val="clear" w:color="auto" w:fill="FFFFFF"/>
        </w:rPr>
        <w:t xml:space="preserve"> </w:t>
      </w:r>
      <w:proofErr w:type="spellStart"/>
      <w:r w:rsidRPr="001313ED">
        <w:rPr>
          <w:rFonts w:asciiTheme="minorHAnsi" w:eastAsia="Times New Roman" w:hAnsiTheme="minorHAnsi" w:cstheme="minorHAnsi"/>
          <w:sz w:val="20"/>
          <w:szCs w:val="20"/>
          <w:shd w:val="clear" w:color="auto" w:fill="FFFFFF"/>
        </w:rPr>
        <w:t>Biuro</w:t>
      </w:r>
      <w:proofErr w:type="spellEnd"/>
      <w:r w:rsidRPr="001313ED">
        <w:rPr>
          <w:rFonts w:asciiTheme="minorHAnsi" w:eastAsia="Times New Roman" w:hAnsiTheme="minorHAnsi" w:cstheme="minorHAnsi"/>
          <w:sz w:val="20"/>
          <w:szCs w:val="20"/>
          <w:shd w:val="clear" w:color="auto" w:fill="FFFFFF"/>
        </w:rPr>
        <w:t xml:space="preserve"> </w:t>
      </w:r>
      <w:proofErr w:type="spellStart"/>
      <w:r w:rsidRPr="001313ED">
        <w:rPr>
          <w:rFonts w:asciiTheme="minorHAnsi" w:eastAsia="Times New Roman" w:hAnsiTheme="minorHAnsi" w:cstheme="minorHAnsi"/>
          <w:sz w:val="20"/>
          <w:szCs w:val="20"/>
          <w:shd w:val="clear" w:color="auto" w:fill="FFFFFF"/>
        </w:rPr>
        <w:t>Architektoniczne</w:t>
      </w:r>
      <w:proofErr w:type="spellEnd"/>
      <w:r w:rsidRPr="001313ED">
        <w:rPr>
          <w:rFonts w:asciiTheme="minorHAnsi" w:eastAsia="Times New Roman" w:hAnsiTheme="minorHAnsi" w:cstheme="minorHAnsi"/>
          <w:sz w:val="20"/>
          <w:szCs w:val="20"/>
          <w:shd w:val="clear" w:color="auto" w:fill="FFFFFF"/>
        </w:rPr>
        <w:t xml:space="preserve"> sp. z </w:t>
      </w:r>
      <w:proofErr w:type="spellStart"/>
      <w:r w:rsidRPr="001313ED">
        <w:rPr>
          <w:rFonts w:asciiTheme="minorHAnsi" w:eastAsia="Times New Roman" w:hAnsiTheme="minorHAnsi" w:cstheme="minorHAnsi"/>
          <w:sz w:val="20"/>
          <w:szCs w:val="20"/>
          <w:shd w:val="clear" w:color="auto" w:fill="FFFFFF"/>
        </w:rPr>
        <w:t>o.o</w:t>
      </w:r>
      <w:proofErr w:type="spellEnd"/>
      <w:r w:rsidRPr="001313ED">
        <w:rPr>
          <w:rFonts w:asciiTheme="minorHAnsi" w:eastAsia="Times New Roman" w:hAnsiTheme="minorHAnsi" w:cstheme="minorHAnsi"/>
          <w:sz w:val="20"/>
          <w:szCs w:val="20"/>
          <w:shd w:val="clear" w:color="auto" w:fill="FFFFFF"/>
        </w:rPr>
        <w:t>.</w:t>
      </w:r>
      <w:proofErr w:type="gramEnd"/>
    </w:p>
    <w:p w:rsidR="00A03C0D" w:rsidRPr="001313ED" w:rsidRDefault="00A03C0D" w:rsidP="00A03C0D">
      <w:pPr>
        <w:pStyle w:val="a9"/>
        <w:numPr>
          <w:ilvl w:val="0"/>
          <w:numId w:val="1"/>
        </w:numPr>
        <w:spacing w:line="240" w:lineRule="exact"/>
        <w:rPr>
          <w:rFonts w:asciiTheme="minorHAnsi" w:hAnsiTheme="minorHAnsi" w:cstheme="minorHAnsi"/>
          <w:sz w:val="20"/>
          <w:szCs w:val="20"/>
        </w:rPr>
      </w:pPr>
      <w:r w:rsidRPr="001313ED">
        <w:rPr>
          <w:rFonts w:asciiTheme="minorHAnsi" w:hAnsiTheme="minorHAnsi" w:cstheme="minorHAnsi" w:hint="eastAsia"/>
          <w:sz w:val="20"/>
          <w:szCs w:val="20"/>
        </w:rPr>
        <w:t xml:space="preserve">City </w:t>
      </w:r>
      <w:r w:rsidRPr="001313ED">
        <w:rPr>
          <w:rFonts w:asciiTheme="minorHAnsi" w:hAnsiTheme="minorHAnsi" w:cstheme="minorHAnsi"/>
          <w:sz w:val="20"/>
          <w:szCs w:val="20"/>
        </w:rPr>
        <w:t>Marina</w:t>
      </w:r>
      <w:r w:rsidRPr="001313ED">
        <w:rPr>
          <w:rFonts w:asciiTheme="minorHAnsi" w:hAnsiTheme="minorHAnsi" w:cstheme="minorHAnsi" w:hint="eastAsia"/>
          <w:sz w:val="20"/>
          <w:szCs w:val="20"/>
        </w:rPr>
        <w:t>, Bydgoszcz</w:t>
      </w:r>
      <w:r w:rsidRPr="001313ED">
        <w:rPr>
          <w:rFonts w:asciiTheme="minorHAnsi" w:hAnsiTheme="minorHAnsi" w:cstheme="minorHAnsi"/>
          <w:sz w:val="20"/>
          <w:szCs w:val="20"/>
        </w:rPr>
        <w:t xml:space="preserve">, </w:t>
      </w:r>
      <w:r w:rsidRPr="001313ED">
        <w:rPr>
          <w:rStyle w:val="a8"/>
          <w:rFonts w:asciiTheme="minorHAnsi" w:hAnsiTheme="minorHAnsi" w:cstheme="minorHAnsi"/>
          <w:sz w:val="20"/>
          <w:szCs w:val="20"/>
        </w:rPr>
        <w:t>architects</w:t>
      </w:r>
      <w:r w:rsidRPr="001313ED">
        <w:rPr>
          <w:rFonts w:asciiTheme="minorHAnsi" w:hAnsiTheme="minorHAnsi" w:cstheme="minorHAnsi"/>
          <w:sz w:val="20"/>
          <w:szCs w:val="20"/>
        </w:rPr>
        <w:t>: APA Rokiccy</w:t>
      </w:r>
    </w:p>
    <w:p w:rsidR="00A03C0D" w:rsidRPr="001313ED" w:rsidRDefault="00A03C0D" w:rsidP="00A03C0D">
      <w:pPr>
        <w:spacing w:line="240" w:lineRule="exact"/>
        <w:rPr>
          <w:rFonts w:asciiTheme="minorHAnsi" w:hAnsiTheme="minorHAnsi" w:cstheme="minorHAnsi"/>
          <w:color w:val="auto"/>
          <w:sz w:val="20"/>
          <w:szCs w:val="20"/>
        </w:rPr>
      </w:pPr>
      <w:r w:rsidRPr="001313ED">
        <w:rPr>
          <w:rFonts w:asciiTheme="minorHAnsi" w:hAnsiTheme="minorHAnsi" w:hint="eastAsia"/>
          <w:color w:val="auto"/>
          <w:sz w:val="20"/>
          <w:szCs w:val="20"/>
          <w:shd w:val="clear" w:color="auto" w:fill="FFFFFF"/>
        </w:rPr>
        <w:t>城市的小船码头，比得哥什（</w:t>
      </w:r>
      <w:r w:rsidRPr="001313ED">
        <w:rPr>
          <w:rFonts w:asciiTheme="minorHAnsi" w:hAnsiTheme="minorHAnsi" w:hint="eastAsia"/>
          <w:color w:val="auto"/>
          <w:sz w:val="20"/>
          <w:szCs w:val="20"/>
          <w:shd w:val="clear" w:color="auto" w:fill="FFFFFF"/>
        </w:rPr>
        <w:t>B</w:t>
      </w:r>
      <w:r w:rsidRPr="001313ED">
        <w:rPr>
          <w:rFonts w:asciiTheme="minorHAnsi" w:hAnsiTheme="minorHAnsi"/>
          <w:color w:val="auto"/>
          <w:sz w:val="20"/>
          <w:szCs w:val="20"/>
          <w:shd w:val="clear" w:color="auto" w:fill="FFFFFF"/>
        </w:rPr>
        <w:t>ydgoszcz</w:t>
      </w:r>
      <w:r w:rsidRPr="001313ED">
        <w:rPr>
          <w:rFonts w:asciiTheme="minorHAnsi" w:hAnsiTheme="minorHAnsi" w:hint="eastAsia"/>
          <w:color w:val="auto"/>
          <w:sz w:val="20"/>
          <w:szCs w:val="20"/>
          <w:shd w:val="clear" w:color="auto" w:fill="FFFFFF"/>
        </w:rPr>
        <w:t>），建筑师：</w:t>
      </w:r>
      <w:r w:rsidRPr="001313ED">
        <w:rPr>
          <w:rFonts w:asciiTheme="minorHAnsi" w:hAnsiTheme="minorHAnsi" w:cstheme="minorHAnsi"/>
          <w:color w:val="auto"/>
          <w:sz w:val="20"/>
          <w:szCs w:val="20"/>
        </w:rPr>
        <w:t xml:space="preserve">APA </w:t>
      </w:r>
      <w:proofErr w:type="spellStart"/>
      <w:r w:rsidRPr="001313ED">
        <w:rPr>
          <w:rFonts w:asciiTheme="minorHAnsi" w:hAnsiTheme="minorHAnsi" w:cstheme="minorHAnsi"/>
          <w:color w:val="auto"/>
          <w:sz w:val="20"/>
          <w:szCs w:val="20"/>
        </w:rPr>
        <w:t>Rokiccy</w:t>
      </w:r>
      <w:proofErr w:type="spellEnd"/>
    </w:p>
    <w:p w:rsidR="00A03C0D" w:rsidRPr="001313ED" w:rsidRDefault="00A03C0D" w:rsidP="00A03C0D">
      <w:pPr>
        <w:pStyle w:val="a9"/>
        <w:numPr>
          <w:ilvl w:val="0"/>
          <w:numId w:val="1"/>
        </w:numPr>
        <w:spacing w:line="240" w:lineRule="exact"/>
        <w:rPr>
          <w:rFonts w:asciiTheme="minorHAnsi" w:eastAsia="Times New Roman" w:hAnsiTheme="minorHAnsi" w:cstheme="minorHAnsi"/>
          <w:sz w:val="20"/>
          <w:szCs w:val="20"/>
          <w:shd w:val="clear" w:color="auto" w:fill="FFFFFF"/>
          <w:lang w:val="en-US"/>
        </w:rPr>
      </w:pPr>
      <w:r w:rsidRPr="001313ED">
        <w:rPr>
          <w:rFonts w:asciiTheme="minorHAnsi" w:eastAsia="Times New Roman" w:hAnsiTheme="minorHAnsi" w:cstheme="minorHAnsi" w:hint="eastAsia"/>
          <w:sz w:val="20"/>
          <w:szCs w:val="20"/>
          <w:shd w:val="clear" w:color="auto" w:fill="FFFFFF"/>
          <w:lang w:val="en-US"/>
        </w:rPr>
        <w:t>Scientific Information Centre and Academic Library, Katowice</w:t>
      </w:r>
      <w:r w:rsidRPr="001313ED">
        <w:rPr>
          <w:rFonts w:asciiTheme="minorHAnsi" w:eastAsia="Times New Roman" w:hAnsiTheme="minorHAnsi" w:cstheme="minorHAnsi"/>
          <w:sz w:val="20"/>
          <w:szCs w:val="20"/>
          <w:shd w:val="clear" w:color="auto" w:fill="FFFFFF"/>
          <w:lang w:val="en-US"/>
        </w:rPr>
        <w:t>, architects: HS99</w:t>
      </w:r>
    </w:p>
    <w:p w:rsidR="00A03C0D" w:rsidRPr="001313ED" w:rsidRDefault="00A03C0D" w:rsidP="00A03C0D">
      <w:pPr>
        <w:spacing w:line="240" w:lineRule="exact"/>
        <w:rPr>
          <w:rFonts w:asciiTheme="minorHAnsi" w:hAnsiTheme="minorHAnsi" w:cstheme="minorHAnsi"/>
          <w:color w:val="auto"/>
          <w:sz w:val="20"/>
          <w:szCs w:val="20"/>
          <w:shd w:val="clear" w:color="auto" w:fill="FFFFFF"/>
        </w:rPr>
      </w:pPr>
      <w:r w:rsidRPr="001313ED">
        <w:rPr>
          <w:rFonts w:asciiTheme="minorHAnsi" w:hAnsiTheme="minorHAnsi" w:hint="eastAsia"/>
          <w:color w:val="auto"/>
          <w:sz w:val="20"/>
          <w:szCs w:val="20"/>
          <w:shd w:val="clear" w:color="auto" w:fill="FFFFFF"/>
        </w:rPr>
        <w:t>科学信息中心与大学图书馆，卡托维兹（</w:t>
      </w:r>
      <w:r w:rsidRPr="001313ED">
        <w:rPr>
          <w:rFonts w:asciiTheme="minorHAnsi" w:eastAsia="Times New Roman" w:hAnsiTheme="minorHAnsi" w:cstheme="minorHAnsi" w:hint="eastAsia"/>
          <w:color w:val="auto"/>
          <w:sz w:val="20"/>
          <w:szCs w:val="20"/>
          <w:shd w:val="clear" w:color="auto" w:fill="FFFFFF"/>
        </w:rPr>
        <w:t>Katowice</w:t>
      </w:r>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hint="eastAsia"/>
          <w:color w:val="auto"/>
          <w:sz w:val="20"/>
          <w:szCs w:val="20"/>
          <w:shd w:val="clear" w:color="auto" w:fill="FFFFFF"/>
        </w:rPr>
        <w:t>，建筑师：</w:t>
      </w:r>
      <w:r w:rsidRPr="001313ED">
        <w:rPr>
          <w:rFonts w:asciiTheme="minorHAnsi" w:eastAsia="Times New Roman" w:hAnsiTheme="minorHAnsi" w:cstheme="minorHAnsi"/>
          <w:color w:val="auto"/>
          <w:sz w:val="20"/>
          <w:szCs w:val="20"/>
          <w:shd w:val="clear" w:color="auto" w:fill="FFFFFF"/>
        </w:rPr>
        <w:t>HS99</w:t>
      </w:r>
    </w:p>
    <w:p w:rsidR="00A03C0D" w:rsidRPr="001313ED" w:rsidRDefault="00A03C0D" w:rsidP="00A03C0D">
      <w:pPr>
        <w:pStyle w:val="a9"/>
        <w:numPr>
          <w:ilvl w:val="0"/>
          <w:numId w:val="1"/>
        </w:numPr>
        <w:spacing w:line="240" w:lineRule="exact"/>
        <w:rPr>
          <w:rFonts w:asciiTheme="minorHAnsi" w:eastAsia="Times New Roman" w:hAnsiTheme="minorHAnsi" w:cstheme="minorHAnsi"/>
          <w:sz w:val="20"/>
          <w:szCs w:val="20"/>
          <w:shd w:val="clear" w:color="auto" w:fill="FFFFFF"/>
          <w:lang w:val="en-US"/>
        </w:rPr>
      </w:pPr>
      <w:r w:rsidRPr="001313ED">
        <w:rPr>
          <w:rFonts w:asciiTheme="minorHAnsi" w:hAnsiTheme="minorHAnsi" w:cstheme="minorHAnsi" w:hint="eastAsia"/>
          <w:sz w:val="20"/>
          <w:szCs w:val="20"/>
          <w:shd w:val="clear" w:color="auto" w:fill="FFFFFF"/>
          <w:lang w:val="en-US"/>
        </w:rPr>
        <w:t>Lublin Airport Passenger Terminal</w:t>
      </w:r>
      <w:r w:rsidRPr="001313ED">
        <w:rPr>
          <w:rFonts w:asciiTheme="minorHAnsi" w:hAnsiTheme="minorHAnsi" w:cstheme="minorHAnsi"/>
          <w:sz w:val="20"/>
          <w:szCs w:val="20"/>
          <w:shd w:val="clear" w:color="auto" w:fill="FFFFFF"/>
          <w:lang w:val="en-US"/>
        </w:rPr>
        <w:t xml:space="preserve">, </w:t>
      </w:r>
      <w:proofErr w:type="spellStart"/>
      <w:r w:rsidRPr="001313ED">
        <w:rPr>
          <w:rFonts w:asciiTheme="minorHAnsi" w:hAnsiTheme="minorHAnsi" w:cstheme="minorHAnsi"/>
          <w:sz w:val="20"/>
          <w:szCs w:val="20"/>
          <w:shd w:val="clear" w:color="auto" w:fill="FFFFFF"/>
          <w:lang w:val="en-US"/>
        </w:rPr>
        <w:t>Świdnik</w:t>
      </w:r>
      <w:proofErr w:type="spellEnd"/>
      <w:r w:rsidRPr="001313ED">
        <w:rPr>
          <w:rFonts w:asciiTheme="minorHAnsi" w:hAnsiTheme="minorHAnsi" w:cstheme="minorHAnsi"/>
          <w:sz w:val="20"/>
          <w:szCs w:val="20"/>
          <w:shd w:val="clear" w:color="auto" w:fill="FFFFFF"/>
          <w:lang w:val="en-US"/>
        </w:rPr>
        <w:t xml:space="preserve">, architects: ARÉ </w:t>
      </w:r>
      <w:proofErr w:type="spellStart"/>
      <w:r w:rsidRPr="001313ED">
        <w:rPr>
          <w:rFonts w:asciiTheme="minorHAnsi" w:hAnsiTheme="minorHAnsi" w:cstheme="minorHAnsi"/>
          <w:sz w:val="20"/>
          <w:szCs w:val="20"/>
          <w:shd w:val="clear" w:color="auto" w:fill="FFFFFF"/>
          <w:lang w:val="en-US"/>
        </w:rPr>
        <w:t>Stiasny</w:t>
      </w:r>
      <w:proofErr w:type="spellEnd"/>
      <w:r w:rsidRPr="001313ED">
        <w:rPr>
          <w:rFonts w:asciiTheme="minorHAnsi" w:hAnsiTheme="minorHAnsi" w:cstheme="minorHAnsi"/>
          <w:sz w:val="20"/>
          <w:szCs w:val="20"/>
          <w:shd w:val="clear" w:color="auto" w:fill="FFFFFF"/>
          <w:lang w:val="en-US"/>
        </w:rPr>
        <w:t xml:space="preserve"> / </w:t>
      </w:r>
      <w:proofErr w:type="spellStart"/>
      <w:r w:rsidRPr="001313ED">
        <w:rPr>
          <w:rFonts w:asciiTheme="minorHAnsi" w:hAnsiTheme="minorHAnsi" w:cstheme="minorHAnsi"/>
          <w:sz w:val="20"/>
          <w:szCs w:val="20"/>
          <w:shd w:val="clear" w:color="auto" w:fill="FFFFFF"/>
          <w:lang w:val="en-US"/>
        </w:rPr>
        <w:t>Wacławek</w:t>
      </w:r>
      <w:proofErr w:type="spellEnd"/>
    </w:p>
    <w:p w:rsidR="00A03C0D" w:rsidRPr="001313ED" w:rsidRDefault="00A03C0D" w:rsidP="00A03C0D">
      <w:pPr>
        <w:spacing w:line="240" w:lineRule="exact"/>
        <w:rPr>
          <w:rFonts w:asciiTheme="minorHAnsi" w:hAnsiTheme="minorHAnsi" w:cstheme="minorHAnsi"/>
          <w:color w:val="auto"/>
          <w:sz w:val="20"/>
          <w:szCs w:val="20"/>
          <w:shd w:val="clear" w:color="auto" w:fill="FFFFFF"/>
        </w:rPr>
      </w:pPr>
      <w:r w:rsidRPr="001313ED">
        <w:rPr>
          <w:rFonts w:asciiTheme="minorHAnsi" w:hAnsiTheme="minorHAnsi" w:hint="eastAsia"/>
          <w:color w:val="auto"/>
          <w:sz w:val="20"/>
          <w:szCs w:val="20"/>
          <w:shd w:val="clear" w:color="auto" w:fill="FFFFFF"/>
        </w:rPr>
        <w:t>卢布</w:t>
      </w:r>
      <w:proofErr w:type="gramStart"/>
      <w:r w:rsidRPr="001313ED">
        <w:rPr>
          <w:rFonts w:asciiTheme="minorHAnsi" w:hAnsiTheme="minorHAnsi" w:hint="eastAsia"/>
          <w:color w:val="auto"/>
          <w:sz w:val="20"/>
          <w:szCs w:val="20"/>
          <w:shd w:val="clear" w:color="auto" w:fill="FFFFFF"/>
        </w:rPr>
        <w:t>林机场</w:t>
      </w:r>
      <w:proofErr w:type="gramEnd"/>
      <w:r w:rsidRPr="001313ED">
        <w:rPr>
          <w:rFonts w:asciiTheme="minorHAnsi" w:hAnsiTheme="minorHAnsi" w:hint="eastAsia"/>
          <w:color w:val="auto"/>
          <w:sz w:val="20"/>
          <w:szCs w:val="20"/>
          <w:shd w:val="clear" w:color="auto" w:fill="FFFFFF"/>
        </w:rPr>
        <w:t>客运大楼，斯維德尼克（</w:t>
      </w:r>
      <w:proofErr w:type="spellStart"/>
      <w:r w:rsidRPr="001313ED">
        <w:rPr>
          <w:rFonts w:asciiTheme="minorHAnsi" w:hAnsiTheme="minorHAnsi" w:cstheme="minorHAnsi"/>
          <w:color w:val="auto"/>
          <w:sz w:val="20"/>
          <w:szCs w:val="20"/>
          <w:shd w:val="clear" w:color="auto" w:fill="FFFFFF"/>
        </w:rPr>
        <w:t>Świdnik</w:t>
      </w:r>
      <w:proofErr w:type="spellEnd"/>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hint="eastAsia"/>
          <w:color w:val="auto"/>
          <w:sz w:val="20"/>
          <w:szCs w:val="20"/>
          <w:shd w:val="clear" w:color="auto" w:fill="FFFFFF"/>
        </w:rPr>
        <w:t>建筑师：</w:t>
      </w:r>
      <w:r w:rsidRPr="001313ED">
        <w:rPr>
          <w:rFonts w:asciiTheme="minorHAnsi" w:hAnsiTheme="minorHAnsi" w:cstheme="minorHAnsi"/>
          <w:color w:val="auto"/>
          <w:sz w:val="20"/>
          <w:szCs w:val="20"/>
          <w:shd w:val="clear" w:color="auto" w:fill="FFFFFF"/>
        </w:rPr>
        <w:t xml:space="preserve">ARÉ </w:t>
      </w:r>
      <w:proofErr w:type="spellStart"/>
      <w:r w:rsidRPr="001313ED">
        <w:rPr>
          <w:rFonts w:asciiTheme="minorHAnsi" w:hAnsiTheme="minorHAnsi" w:cstheme="minorHAnsi"/>
          <w:color w:val="auto"/>
          <w:sz w:val="20"/>
          <w:szCs w:val="20"/>
          <w:shd w:val="clear" w:color="auto" w:fill="FFFFFF"/>
        </w:rPr>
        <w:t>Stiasny</w:t>
      </w:r>
      <w:proofErr w:type="spellEnd"/>
      <w:r w:rsidRPr="001313ED">
        <w:rPr>
          <w:rFonts w:asciiTheme="minorHAnsi" w:hAnsiTheme="minorHAnsi" w:cstheme="minorHAnsi"/>
          <w:color w:val="auto"/>
          <w:sz w:val="20"/>
          <w:szCs w:val="20"/>
          <w:shd w:val="clear" w:color="auto" w:fill="FFFFFF"/>
        </w:rPr>
        <w:t xml:space="preserve"> / </w:t>
      </w:r>
      <w:proofErr w:type="spellStart"/>
      <w:r w:rsidRPr="001313ED">
        <w:rPr>
          <w:rFonts w:asciiTheme="minorHAnsi" w:hAnsiTheme="minorHAnsi" w:cstheme="minorHAnsi"/>
          <w:color w:val="auto"/>
          <w:sz w:val="20"/>
          <w:szCs w:val="20"/>
          <w:shd w:val="clear" w:color="auto" w:fill="FFFFFF"/>
        </w:rPr>
        <w:t>Wacławek</w:t>
      </w:r>
      <w:proofErr w:type="spellEnd"/>
    </w:p>
    <w:p w:rsidR="00A03C0D" w:rsidRPr="001313ED"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lang w:val="en-US"/>
        </w:rPr>
      </w:pPr>
      <w:proofErr w:type="spellStart"/>
      <w:r w:rsidRPr="001313ED">
        <w:rPr>
          <w:rFonts w:asciiTheme="minorHAnsi" w:hAnsiTheme="minorHAnsi" w:cstheme="minorHAnsi"/>
          <w:sz w:val="20"/>
          <w:szCs w:val="20"/>
          <w:lang w:val="en-US"/>
        </w:rPr>
        <w:t>Cricoteka</w:t>
      </w:r>
      <w:proofErr w:type="spellEnd"/>
      <w:r w:rsidRPr="001313ED">
        <w:rPr>
          <w:rFonts w:asciiTheme="minorHAnsi" w:hAnsiTheme="minorHAnsi" w:cstheme="minorHAnsi"/>
          <w:sz w:val="20"/>
          <w:szCs w:val="20"/>
          <w:lang w:val="en-US"/>
        </w:rPr>
        <w:t xml:space="preserve">, Centre for the Documentation of the Art of </w:t>
      </w:r>
      <w:proofErr w:type="spellStart"/>
      <w:r w:rsidRPr="001313ED">
        <w:rPr>
          <w:rFonts w:asciiTheme="minorHAnsi" w:hAnsiTheme="minorHAnsi" w:cstheme="minorHAnsi"/>
          <w:sz w:val="20"/>
          <w:szCs w:val="20"/>
          <w:lang w:val="en-US"/>
        </w:rPr>
        <w:t>Tadeusz</w:t>
      </w:r>
      <w:proofErr w:type="spellEnd"/>
      <w:r w:rsidRPr="001313ED">
        <w:rPr>
          <w:rFonts w:asciiTheme="minorHAnsi" w:hAnsiTheme="minorHAnsi" w:cstheme="minorHAnsi"/>
          <w:sz w:val="20"/>
          <w:szCs w:val="20"/>
          <w:lang w:val="en-US"/>
        </w:rPr>
        <w:t xml:space="preserve"> Kantor, </w:t>
      </w:r>
      <w:proofErr w:type="spellStart"/>
      <w:r w:rsidRPr="001313ED">
        <w:rPr>
          <w:rFonts w:asciiTheme="minorHAnsi" w:hAnsiTheme="minorHAnsi" w:cstheme="minorHAnsi"/>
          <w:sz w:val="20"/>
          <w:szCs w:val="20"/>
          <w:lang w:val="en-US"/>
        </w:rPr>
        <w:t>Kraków</w:t>
      </w:r>
      <w:proofErr w:type="spellEnd"/>
      <w:r w:rsidRPr="001313ED">
        <w:rPr>
          <w:rFonts w:asciiTheme="minorHAnsi" w:eastAsia="Times New Roman" w:hAnsiTheme="minorHAnsi" w:cstheme="minorHAnsi"/>
          <w:sz w:val="20"/>
          <w:szCs w:val="20"/>
          <w:shd w:val="clear" w:color="auto" w:fill="FFFFFF"/>
          <w:lang w:val="en-US"/>
        </w:rPr>
        <w:t xml:space="preserve">, </w:t>
      </w:r>
      <w:r w:rsidRPr="001313ED">
        <w:rPr>
          <w:rFonts w:asciiTheme="minorHAnsi" w:eastAsia="Times New Roman" w:hAnsiTheme="minorHAnsi"/>
          <w:sz w:val="20"/>
          <w:szCs w:val="20"/>
          <w:shd w:val="clear" w:color="auto" w:fill="FFFFFF"/>
          <w:lang w:val="en-US"/>
        </w:rPr>
        <w:t xml:space="preserve">architects: IQ2 </w:t>
      </w:r>
      <w:proofErr w:type="spellStart"/>
      <w:r w:rsidRPr="001313ED">
        <w:rPr>
          <w:rFonts w:asciiTheme="minorHAnsi" w:eastAsia="Times New Roman" w:hAnsiTheme="minorHAnsi"/>
          <w:sz w:val="20"/>
          <w:szCs w:val="20"/>
          <w:shd w:val="clear" w:color="auto" w:fill="FFFFFF"/>
          <w:lang w:val="en-US"/>
        </w:rPr>
        <w:t>Konsorcjum</w:t>
      </w:r>
      <w:proofErr w:type="spellEnd"/>
      <w:r w:rsidRPr="001313ED">
        <w:rPr>
          <w:rFonts w:asciiTheme="minorHAnsi" w:eastAsia="Times New Roman" w:hAnsiTheme="minorHAnsi"/>
          <w:sz w:val="20"/>
          <w:szCs w:val="20"/>
          <w:shd w:val="clear" w:color="auto" w:fill="FFFFFF"/>
          <w:lang w:val="en-US"/>
        </w:rPr>
        <w:t xml:space="preserve">; consortium leader: </w:t>
      </w:r>
      <w:proofErr w:type="spellStart"/>
      <w:r w:rsidRPr="001313ED">
        <w:rPr>
          <w:rFonts w:asciiTheme="minorHAnsi" w:eastAsia="Times New Roman" w:hAnsiTheme="minorHAnsi"/>
          <w:sz w:val="20"/>
          <w:szCs w:val="20"/>
          <w:shd w:val="clear" w:color="auto" w:fill="FFFFFF"/>
          <w:lang w:val="en-US"/>
        </w:rPr>
        <w:t>nsMoonStudio</w:t>
      </w:r>
      <w:proofErr w:type="spellEnd"/>
      <w:r w:rsidRPr="001313ED">
        <w:rPr>
          <w:rFonts w:asciiTheme="minorHAnsi" w:eastAsia="Times New Roman" w:hAnsiTheme="minorHAnsi"/>
          <w:sz w:val="20"/>
          <w:szCs w:val="20"/>
          <w:shd w:val="clear" w:color="auto" w:fill="FFFFFF"/>
          <w:lang w:val="en-US"/>
        </w:rPr>
        <w:t xml:space="preserve"> sp. z </w:t>
      </w:r>
      <w:proofErr w:type="spellStart"/>
      <w:r w:rsidRPr="001313ED">
        <w:rPr>
          <w:rFonts w:asciiTheme="minorHAnsi" w:eastAsia="Times New Roman" w:hAnsiTheme="minorHAnsi"/>
          <w:sz w:val="20"/>
          <w:szCs w:val="20"/>
          <w:shd w:val="clear" w:color="auto" w:fill="FFFFFF"/>
          <w:lang w:val="en-US"/>
        </w:rPr>
        <w:t>o.o</w:t>
      </w:r>
      <w:proofErr w:type="spellEnd"/>
      <w:r w:rsidRPr="001313ED">
        <w:rPr>
          <w:rFonts w:asciiTheme="minorHAnsi" w:eastAsia="Times New Roman" w:hAnsiTheme="minorHAnsi"/>
          <w:sz w:val="20"/>
          <w:szCs w:val="20"/>
          <w:shd w:val="clear" w:color="auto" w:fill="FFFFFF"/>
          <w:lang w:val="en-US"/>
        </w:rPr>
        <w:t xml:space="preserve">.; consortium member: </w:t>
      </w:r>
      <w:proofErr w:type="spellStart"/>
      <w:r w:rsidRPr="001313ED">
        <w:rPr>
          <w:rFonts w:asciiTheme="minorHAnsi" w:eastAsia="Times New Roman" w:hAnsiTheme="minorHAnsi"/>
          <w:sz w:val="20"/>
          <w:szCs w:val="20"/>
          <w:shd w:val="clear" w:color="auto" w:fill="FFFFFF"/>
          <w:lang w:val="en-US"/>
        </w:rPr>
        <w:t>Wizja</w:t>
      </w:r>
      <w:proofErr w:type="spellEnd"/>
      <w:r w:rsidRPr="001313ED">
        <w:rPr>
          <w:rFonts w:asciiTheme="minorHAnsi" w:eastAsia="Times New Roman" w:hAnsiTheme="minorHAnsi"/>
          <w:sz w:val="20"/>
          <w:szCs w:val="20"/>
          <w:shd w:val="clear" w:color="auto" w:fill="FFFFFF"/>
          <w:lang w:val="en-US"/>
        </w:rPr>
        <w:t xml:space="preserve"> sp. z </w:t>
      </w:r>
      <w:proofErr w:type="spellStart"/>
      <w:r w:rsidRPr="001313ED">
        <w:rPr>
          <w:rFonts w:asciiTheme="minorHAnsi" w:eastAsia="Times New Roman" w:hAnsiTheme="minorHAnsi"/>
          <w:sz w:val="20"/>
          <w:szCs w:val="20"/>
          <w:shd w:val="clear" w:color="auto" w:fill="FFFFFF"/>
          <w:lang w:val="en-US"/>
        </w:rPr>
        <w:t>o.o</w:t>
      </w:r>
      <w:proofErr w:type="spellEnd"/>
      <w:r w:rsidRPr="001313ED">
        <w:rPr>
          <w:rFonts w:asciiTheme="minorHAnsi" w:eastAsia="Times New Roman" w:hAnsiTheme="minorHAnsi"/>
          <w:sz w:val="20"/>
          <w:szCs w:val="20"/>
          <w:shd w:val="clear" w:color="auto" w:fill="FFFFFF"/>
          <w:lang w:val="en-US"/>
        </w:rPr>
        <w:t>.</w:t>
      </w:r>
    </w:p>
    <w:p w:rsidR="00A03C0D" w:rsidRPr="001313ED" w:rsidRDefault="00A03C0D" w:rsidP="00A03C0D">
      <w:pPr>
        <w:contextualSpacing/>
        <w:rPr>
          <w:rFonts w:asciiTheme="minorHAnsi" w:eastAsia="Times New Roman" w:hAnsiTheme="minorHAnsi" w:cstheme="minorHAnsi"/>
          <w:color w:val="auto"/>
          <w:sz w:val="20"/>
          <w:szCs w:val="20"/>
          <w:shd w:val="clear" w:color="auto" w:fill="FFFFFF"/>
        </w:rPr>
      </w:pPr>
      <w:proofErr w:type="spellStart"/>
      <w:r w:rsidRPr="001313ED">
        <w:rPr>
          <w:rFonts w:asciiTheme="minorHAnsi" w:hAnsiTheme="minorHAnsi" w:hint="eastAsia"/>
          <w:color w:val="auto"/>
          <w:sz w:val="20"/>
          <w:szCs w:val="20"/>
          <w:shd w:val="clear" w:color="auto" w:fill="FFFFFF"/>
        </w:rPr>
        <w:t>Tadeusz</w:t>
      </w:r>
      <w:proofErr w:type="spellEnd"/>
      <w:r w:rsidRPr="001313ED">
        <w:rPr>
          <w:rFonts w:asciiTheme="minorHAnsi" w:hAnsiTheme="minorHAnsi" w:hint="eastAsia"/>
          <w:color w:val="auto"/>
          <w:sz w:val="20"/>
          <w:szCs w:val="20"/>
          <w:shd w:val="clear" w:color="auto" w:fill="FFFFFF"/>
        </w:rPr>
        <w:t xml:space="preserve"> Kantor</w:t>
      </w:r>
      <w:r w:rsidRPr="001313ED">
        <w:rPr>
          <w:rFonts w:asciiTheme="minorHAnsi" w:hAnsiTheme="minorHAnsi" w:hint="eastAsia"/>
          <w:color w:val="auto"/>
          <w:sz w:val="20"/>
          <w:szCs w:val="20"/>
          <w:shd w:val="clear" w:color="auto" w:fill="FFFFFF"/>
        </w:rPr>
        <w:t>的</w:t>
      </w:r>
      <w:r w:rsidRPr="001313ED">
        <w:rPr>
          <w:rFonts w:asciiTheme="minorHAnsi" w:hAnsiTheme="minorHAnsi" w:hint="eastAsia"/>
          <w:color w:val="auto"/>
          <w:sz w:val="20"/>
          <w:szCs w:val="20"/>
          <w:shd w:val="clear" w:color="auto" w:fill="FFFFFF"/>
        </w:rPr>
        <w:t>CRICOT</w:t>
      </w:r>
      <w:r w:rsidRPr="001313ED">
        <w:rPr>
          <w:rFonts w:asciiTheme="minorHAnsi" w:hAnsiTheme="minorHAnsi"/>
          <w:color w:val="auto"/>
          <w:sz w:val="20"/>
          <w:szCs w:val="20"/>
          <w:shd w:val="clear" w:color="auto" w:fill="FFFFFF"/>
        </w:rPr>
        <w:t>E</w:t>
      </w:r>
      <w:r w:rsidRPr="001313ED">
        <w:rPr>
          <w:rFonts w:asciiTheme="minorHAnsi" w:hAnsiTheme="minorHAnsi" w:hint="eastAsia"/>
          <w:color w:val="auto"/>
          <w:sz w:val="20"/>
          <w:szCs w:val="20"/>
          <w:shd w:val="clear" w:color="auto" w:fill="FFFFFF"/>
        </w:rPr>
        <w:t>KA</w:t>
      </w:r>
      <w:r w:rsidRPr="001313ED">
        <w:rPr>
          <w:rFonts w:asciiTheme="minorHAnsi" w:hAnsiTheme="minorHAnsi" w:hint="eastAsia"/>
          <w:color w:val="auto"/>
          <w:sz w:val="20"/>
          <w:szCs w:val="20"/>
          <w:shd w:val="clear" w:color="auto" w:fill="FFFFFF"/>
        </w:rPr>
        <w:t>博物馆，建筑师：</w:t>
      </w:r>
      <w:r w:rsidRPr="001313ED">
        <w:rPr>
          <w:rFonts w:asciiTheme="minorHAnsi" w:eastAsia="Times New Roman" w:hAnsiTheme="minorHAnsi"/>
          <w:color w:val="auto"/>
          <w:sz w:val="20"/>
          <w:szCs w:val="20"/>
          <w:shd w:val="clear" w:color="auto" w:fill="FFFFFF"/>
        </w:rPr>
        <w:t xml:space="preserve">IQ2 </w:t>
      </w:r>
      <w:proofErr w:type="spellStart"/>
      <w:r w:rsidRPr="001313ED">
        <w:rPr>
          <w:rFonts w:asciiTheme="minorHAnsi" w:eastAsia="Times New Roman" w:hAnsiTheme="minorHAnsi"/>
          <w:color w:val="auto"/>
          <w:sz w:val="20"/>
          <w:szCs w:val="20"/>
          <w:shd w:val="clear" w:color="auto" w:fill="FFFFFF"/>
        </w:rPr>
        <w:t>Konsorcjum</w:t>
      </w:r>
      <w:proofErr w:type="spellEnd"/>
      <w:r w:rsidRPr="001313ED">
        <w:rPr>
          <w:rFonts w:asciiTheme="minorHAnsi" w:eastAsia="Times New Roman" w:hAnsiTheme="minorHAnsi"/>
          <w:color w:val="auto"/>
          <w:sz w:val="20"/>
          <w:szCs w:val="20"/>
          <w:shd w:val="clear" w:color="auto" w:fill="FFFFFF"/>
        </w:rPr>
        <w:t>;</w:t>
      </w:r>
      <w:r w:rsidRPr="001313ED">
        <w:rPr>
          <w:rFonts w:asciiTheme="minorEastAsia" w:hAnsiTheme="minorEastAsia" w:hint="eastAsia"/>
          <w:color w:val="auto"/>
          <w:sz w:val="20"/>
          <w:szCs w:val="20"/>
          <w:shd w:val="clear" w:color="auto" w:fill="FFFFFF"/>
        </w:rPr>
        <w:t xml:space="preserve"> </w:t>
      </w:r>
      <w:r w:rsidRPr="001313ED">
        <w:rPr>
          <w:rFonts w:asciiTheme="minorEastAsia" w:hAnsiTheme="minorEastAsia" w:hint="eastAsia"/>
          <w:color w:val="auto"/>
          <w:sz w:val="20"/>
          <w:szCs w:val="20"/>
          <w:shd w:val="clear" w:color="auto" w:fill="FFFFFF"/>
        </w:rPr>
        <w:t>总公司</w:t>
      </w:r>
      <w:r w:rsidRPr="001313ED">
        <w:rPr>
          <w:rFonts w:asciiTheme="minorHAnsi" w:eastAsia="Times New Roman" w:hAnsiTheme="minorHAnsi"/>
          <w:color w:val="auto"/>
          <w:sz w:val="20"/>
          <w:szCs w:val="20"/>
          <w:shd w:val="clear" w:color="auto" w:fill="FFFFFF"/>
        </w:rPr>
        <w:t xml:space="preserve">: </w:t>
      </w:r>
      <w:proofErr w:type="spellStart"/>
      <w:proofErr w:type="gramStart"/>
      <w:r w:rsidRPr="001313ED">
        <w:rPr>
          <w:rFonts w:asciiTheme="minorHAnsi" w:eastAsia="Times New Roman" w:hAnsiTheme="minorHAnsi"/>
          <w:color w:val="auto"/>
          <w:sz w:val="20"/>
          <w:szCs w:val="20"/>
          <w:shd w:val="clear" w:color="auto" w:fill="FFFFFF"/>
        </w:rPr>
        <w:t>nsMoonStudio</w:t>
      </w:r>
      <w:proofErr w:type="spellEnd"/>
      <w:proofErr w:type="gramEnd"/>
      <w:r w:rsidRPr="001313ED">
        <w:rPr>
          <w:rFonts w:asciiTheme="minorHAnsi" w:eastAsia="Times New Roman" w:hAnsiTheme="minorHAnsi"/>
          <w:color w:val="auto"/>
          <w:sz w:val="20"/>
          <w:szCs w:val="20"/>
          <w:shd w:val="clear" w:color="auto" w:fill="FFFFFF"/>
        </w:rPr>
        <w:t xml:space="preserve"> sp. z </w:t>
      </w:r>
      <w:proofErr w:type="spellStart"/>
      <w:r w:rsidRPr="001313ED">
        <w:rPr>
          <w:rFonts w:asciiTheme="minorHAnsi" w:eastAsia="Times New Roman" w:hAnsiTheme="minorHAnsi"/>
          <w:color w:val="auto"/>
          <w:sz w:val="20"/>
          <w:szCs w:val="20"/>
          <w:shd w:val="clear" w:color="auto" w:fill="FFFFFF"/>
        </w:rPr>
        <w:t>o.o</w:t>
      </w:r>
      <w:proofErr w:type="spellEnd"/>
      <w:r w:rsidRPr="001313ED">
        <w:rPr>
          <w:rFonts w:asciiTheme="minorHAnsi" w:eastAsia="Times New Roman" w:hAnsiTheme="minorHAnsi"/>
          <w:color w:val="auto"/>
          <w:sz w:val="20"/>
          <w:szCs w:val="20"/>
          <w:shd w:val="clear" w:color="auto" w:fill="FFFFFF"/>
        </w:rPr>
        <w:t xml:space="preserve">.; </w:t>
      </w:r>
      <w:r w:rsidRPr="001313ED">
        <w:rPr>
          <w:rFonts w:asciiTheme="minorEastAsia" w:hAnsiTheme="minorEastAsia" w:hint="eastAsia"/>
          <w:color w:val="auto"/>
          <w:sz w:val="20"/>
          <w:szCs w:val="20"/>
          <w:shd w:val="clear" w:color="auto" w:fill="FFFFFF"/>
        </w:rPr>
        <w:t>分公司</w:t>
      </w:r>
      <w:r w:rsidRPr="001313ED">
        <w:rPr>
          <w:rFonts w:asciiTheme="minorHAnsi" w:eastAsia="Times New Roman" w:hAnsiTheme="minorHAnsi"/>
          <w:color w:val="auto"/>
          <w:sz w:val="20"/>
          <w:szCs w:val="20"/>
          <w:shd w:val="clear" w:color="auto" w:fill="FFFFFF"/>
        </w:rPr>
        <w:t xml:space="preserve">: </w:t>
      </w:r>
      <w:proofErr w:type="spellStart"/>
      <w:r w:rsidRPr="001313ED">
        <w:rPr>
          <w:rFonts w:asciiTheme="minorHAnsi" w:eastAsia="Times New Roman" w:hAnsiTheme="minorHAnsi"/>
          <w:color w:val="auto"/>
          <w:sz w:val="20"/>
          <w:szCs w:val="20"/>
          <w:shd w:val="clear" w:color="auto" w:fill="FFFFFF"/>
        </w:rPr>
        <w:t>Wizja</w:t>
      </w:r>
      <w:proofErr w:type="spellEnd"/>
      <w:r w:rsidRPr="001313ED">
        <w:rPr>
          <w:rFonts w:asciiTheme="minorHAnsi" w:eastAsia="Times New Roman" w:hAnsiTheme="minorHAnsi"/>
          <w:color w:val="auto"/>
          <w:sz w:val="20"/>
          <w:szCs w:val="20"/>
          <w:shd w:val="clear" w:color="auto" w:fill="FFFFFF"/>
        </w:rPr>
        <w:t xml:space="preserve"> sp. z </w:t>
      </w:r>
      <w:proofErr w:type="spellStart"/>
      <w:r w:rsidRPr="001313ED">
        <w:rPr>
          <w:rFonts w:asciiTheme="minorHAnsi" w:eastAsia="Times New Roman" w:hAnsiTheme="minorHAnsi"/>
          <w:color w:val="auto"/>
          <w:sz w:val="20"/>
          <w:szCs w:val="20"/>
          <w:shd w:val="clear" w:color="auto" w:fill="FFFFFF"/>
        </w:rPr>
        <w:t>o.o</w:t>
      </w:r>
      <w:proofErr w:type="spellEnd"/>
      <w:r w:rsidRPr="001313ED">
        <w:rPr>
          <w:rFonts w:asciiTheme="minorHAnsi" w:eastAsia="Times New Roman" w:hAnsiTheme="minorHAnsi"/>
          <w:color w:val="auto"/>
          <w:sz w:val="20"/>
          <w:szCs w:val="20"/>
          <w:shd w:val="clear" w:color="auto" w:fill="FFFFFF"/>
        </w:rPr>
        <w:t>.</w:t>
      </w:r>
    </w:p>
    <w:p w:rsidR="00A03C0D" w:rsidRPr="001313ED" w:rsidRDefault="00A03C0D" w:rsidP="00A03C0D">
      <w:pPr>
        <w:pStyle w:val="a9"/>
        <w:numPr>
          <w:ilvl w:val="0"/>
          <w:numId w:val="1"/>
        </w:numPr>
        <w:spacing w:line="240" w:lineRule="exact"/>
        <w:rPr>
          <w:rFonts w:asciiTheme="minorHAnsi" w:eastAsia="Times New Roman" w:hAnsiTheme="minorHAnsi" w:cstheme="minorHAnsi"/>
          <w:sz w:val="20"/>
          <w:szCs w:val="20"/>
          <w:shd w:val="clear" w:color="auto" w:fill="FFFFFF"/>
          <w:lang w:val="en-US"/>
        </w:rPr>
      </w:pPr>
      <w:r w:rsidRPr="001313ED">
        <w:rPr>
          <w:rFonts w:asciiTheme="minorHAnsi" w:eastAsia="Times New Roman" w:hAnsiTheme="minorHAnsi" w:cstheme="minorHAnsi" w:hint="eastAsia"/>
          <w:sz w:val="20"/>
          <w:szCs w:val="20"/>
          <w:shd w:val="clear" w:color="auto" w:fill="FFFFFF"/>
          <w:lang w:val="en-US"/>
        </w:rPr>
        <w:t xml:space="preserve">Pixel 1 office building, </w:t>
      </w:r>
      <w:proofErr w:type="spellStart"/>
      <w:r w:rsidRPr="001313ED">
        <w:rPr>
          <w:rFonts w:asciiTheme="minorHAnsi" w:eastAsia="Times New Roman" w:hAnsiTheme="minorHAnsi" w:cstheme="minorHAnsi" w:hint="eastAsia"/>
          <w:sz w:val="20"/>
          <w:szCs w:val="20"/>
          <w:shd w:val="clear" w:color="auto" w:fill="FFFFFF"/>
          <w:lang w:val="en-US"/>
        </w:rPr>
        <w:t>Poznań</w:t>
      </w:r>
      <w:proofErr w:type="spellEnd"/>
      <w:r w:rsidRPr="001313ED">
        <w:rPr>
          <w:rFonts w:asciiTheme="minorHAnsi" w:eastAsia="Times New Roman" w:hAnsiTheme="minorHAnsi" w:cstheme="minorHAnsi"/>
          <w:sz w:val="20"/>
          <w:szCs w:val="20"/>
          <w:shd w:val="clear" w:color="auto" w:fill="FFFFFF"/>
          <w:lang w:val="en-US"/>
        </w:rPr>
        <w:t xml:space="preserve">, architects: JEMS </w:t>
      </w:r>
      <w:proofErr w:type="spellStart"/>
      <w:r w:rsidRPr="001313ED">
        <w:rPr>
          <w:rFonts w:asciiTheme="minorHAnsi" w:eastAsia="Times New Roman" w:hAnsiTheme="minorHAnsi" w:cstheme="minorHAnsi"/>
          <w:sz w:val="20"/>
          <w:szCs w:val="20"/>
          <w:shd w:val="clear" w:color="auto" w:fill="FFFFFF"/>
          <w:lang w:val="en-US"/>
        </w:rPr>
        <w:t>Architekci</w:t>
      </w:r>
      <w:proofErr w:type="spellEnd"/>
    </w:p>
    <w:p w:rsidR="00A03C0D" w:rsidRPr="001313ED" w:rsidRDefault="00A03C0D" w:rsidP="00A03C0D">
      <w:pPr>
        <w:contextualSpacing/>
        <w:rPr>
          <w:rFonts w:asciiTheme="minorHAnsi" w:hAnsiTheme="minorHAnsi"/>
          <w:color w:val="auto"/>
          <w:sz w:val="20"/>
          <w:szCs w:val="20"/>
          <w:shd w:val="clear" w:color="auto" w:fill="FFFFFF"/>
        </w:rPr>
      </w:pPr>
      <w:r w:rsidRPr="001313ED">
        <w:rPr>
          <w:rFonts w:asciiTheme="minorHAnsi" w:eastAsia="Times New Roman" w:hAnsiTheme="minorHAnsi" w:cstheme="minorHAnsi" w:hint="eastAsia"/>
          <w:sz w:val="20"/>
          <w:szCs w:val="20"/>
          <w:shd w:val="clear" w:color="auto" w:fill="FFFFFF"/>
        </w:rPr>
        <w:t>Pixel 1</w:t>
      </w:r>
      <w:r w:rsidRPr="001313ED">
        <w:rPr>
          <w:rFonts w:asciiTheme="minorHAnsi" w:hAnsiTheme="minorHAnsi" w:hint="eastAsia"/>
          <w:color w:val="auto"/>
          <w:sz w:val="20"/>
          <w:szCs w:val="20"/>
          <w:shd w:val="clear" w:color="auto" w:fill="FFFFFF"/>
        </w:rPr>
        <w:t>写字楼，波兹南（</w:t>
      </w:r>
      <w:proofErr w:type="spellStart"/>
      <w:r w:rsidRPr="001313ED">
        <w:rPr>
          <w:rFonts w:asciiTheme="minorHAnsi" w:eastAsia="Times New Roman" w:hAnsiTheme="minorHAnsi" w:cstheme="minorHAnsi" w:hint="eastAsia"/>
          <w:color w:val="auto"/>
          <w:sz w:val="20"/>
          <w:szCs w:val="20"/>
          <w:shd w:val="clear" w:color="auto" w:fill="FFFFFF"/>
        </w:rPr>
        <w:t>Poznań</w:t>
      </w:r>
      <w:proofErr w:type="spellEnd"/>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hint="eastAsia"/>
          <w:color w:val="auto"/>
          <w:sz w:val="20"/>
          <w:szCs w:val="20"/>
          <w:shd w:val="clear" w:color="auto" w:fill="FFFFFF"/>
        </w:rPr>
        <w:t>，建筑师：</w:t>
      </w:r>
      <w:r w:rsidRPr="001313ED">
        <w:rPr>
          <w:rFonts w:asciiTheme="minorHAnsi" w:eastAsia="Times New Roman" w:hAnsiTheme="minorHAnsi" w:cstheme="minorHAnsi"/>
          <w:color w:val="auto"/>
          <w:sz w:val="20"/>
          <w:szCs w:val="20"/>
          <w:shd w:val="clear" w:color="auto" w:fill="FFFFFF"/>
        </w:rPr>
        <w:t xml:space="preserve">JEMS </w:t>
      </w:r>
      <w:proofErr w:type="spellStart"/>
      <w:r w:rsidRPr="001313ED">
        <w:rPr>
          <w:rFonts w:asciiTheme="minorHAnsi" w:eastAsia="Times New Roman" w:hAnsiTheme="minorHAnsi" w:cstheme="minorHAnsi"/>
          <w:color w:val="auto"/>
          <w:sz w:val="20"/>
          <w:szCs w:val="20"/>
          <w:shd w:val="clear" w:color="auto" w:fill="FFFFFF"/>
        </w:rPr>
        <w:t>Architekci</w:t>
      </w:r>
      <w:proofErr w:type="spellEnd"/>
    </w:p>
    <w:p w:rsidR="00A03C0D" w:rsidRPr="001313ED" w:rsidRDefault="00A03C0D" w:rsidP="00A03C0D">
      <w:pPr>
        <w:pStyle w:val="a9"/>
        <w:numPr>
          <w:ilvl w:val="0"/>
          <w:numId w:val="1"/>
        </w:numPr>
        <w:spacing w:line="276" w:lineRule="auto"/>
        <w:contextualSpacing/>
        <w:rPr>
          <w:rFonts w:asciiTheme="minorHAnsi" w:eastAsia="Times New Roman" w:hAnsiTheme="minorHAnsi"/>
          <w:sz w:val="20"/>
          <w:szCs w:val="20"/>
          <w:shd w:val="clear" w:color="auto" w:fill="FFFFFF"/>
          <w:lang w:val="en-US"/>
        </w:rPr>
      </w:pPr>
      <w:proofErr w:type="spellStart"/>
      <w:r w:rsidRPr="001313ED">
        <w:rPr>
          <w:rFonts w:asciiTheme="minorHAnsi" w:eastAsia="Times New Roman" w:hAnsiTheme="minorHAnsi" w:hint="eastAsia"/>
          <w:sz w:val="20"/>
          <w:szCs w:val="20"/>
          <w:shd w:val="clear" w:color="auto" w:fill="FFFFFF"/>
          <w:lang w:val="en-US"/>
        </w:rPr>
        <w:t>Porta</w:t>
      </w:r>
      <w:proofErr w:type="spellEnd"/>
      <w:r w:rsidRPr="001313ED">
        <w:rPr>
          <w:rFonts w:asciiTheme="minorHAnsi" w:eastAsia="Times New Roman" w:hAnsiTheme="minorHAnsi" w:hint="eastAsia"/>
          <w:sz w:val="20"/>
          <w:szCs w:val="20"/>
          <w:shd w:val="clear" w:color="auto" w:fill="FFFFFF"/>
          <w:lang w:val="en-US"/>
        </w:rPr>
        <w:t xml:space="preserve"> </w:t>
      </w:r>
      <w:proofErr w:type="spellStart"/>
      <w:r w:rsidRPr="001313ED">
        <w:rPr>
          <w:rFonts w:asciiTheme="minorHAnsi" w:eastAsia="Times New Roman" w:hAnsiTheme="minorHAnsi" w:hint="eastAsia"/>
          <w:sz w:val="20"/>
          <w:szCs w:val="20"/>
          <w:shd w:val="clear" w:color="auto" w:fill="FFFFFF"/>
          <w:lang w:val="en-US"/>
        </w:rPr>
        <w:t>Posnania</w:t>
      </w:r>
      <w:proofErr w:type="spellEnd"/>
      <w:r w:rsidRPr="001313ED">
        <w:rPr>
          <w:rFonts w:asciiTheme="minorHAnsi" w:eastAsia="Times New Roman" w:hAnsiTheme="minorHAnsi" w:hint="eastAsia"/>
          <w:sz w:val="20"/>
          <w:szCs w:val="20"/>
          <w:shd w:val="clear" w:color="auto" w:fill="FFFFFF"/>
          <w:lang w:val="en-US"/>
        </w:rPr>
        <w:t xml:space="preserve"> – ICHOT</w:t>
      </w:r>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Poznań</w:t>
      </w:r>
      <w:proofErr w:type="spellEnd"/>
      <w:r w:rsidRPr="001313ED">
        <w:rPr>
          <w:rFonts w:asciiTheme="minorHAnsi" w:eastAsia="Times New Roman" w:hAnsiTheme="minorHAnsi"/>
          <w:sz w:val="20"/>
          <w:szCs w:val="20"/>
          <w:shd w:val="clear" w:color="auto" w:fill="FFFFFF"/>
          <w:lang w:val="en-US"/>
        </w:rPr>
        <w:t xml:space="preserve">, architects: AD ARTIS </w:t>
      </w:r>
      <w:proofErr w:type="spellStart"/>
      <w:r w:rsidRPr="001313ED">
        <w:rPr>
          <w:rFonts w:asciiTheme="minorHAnsi" w:eastAsia="Times New Roman" w:hAnsiTheme="minorHAnsi"/>
          <w:sz w:val="20"/>
          <w:szCs w:val="20"/>
          <w:shd w:val="clear" w:color="auto" w:fill="FFFFFF"/>
          <w:lang w:val="en-US"/>
        </w:rPr>
        <w:t>Emerla</w:t>
      </w:r>
      <w:proofErr w:type="spellEnd"/>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Wojda</w:t>
      </w:r>
      <w:proofErr w:type="spellEnd"/>
      <w:r w:rsidRPr="001313ED">
        <w:rPr>
          <w:rFonts w:asciiTheme="minorHAnsi" w:eastAsia="Times New Roman" w:hAnsiTheme="minorHAnsi"/>
          <w:sz w:val="20"/>
          <w:szCs w:val="20"/>
          <w:shd w:val="clear" w:color="auto" w:fill="FFFFFF"/>
          <w:lang w:val="en-US"/>
        </w:rPr>
        <w:t xml:space="preserve"> sp. j.</w:t>
      </w:r>
    </w:p>
    <w:p w:rsidR="00A03C0D" w:rsidRPr="001313ED" w:rsidRDefault="00A03C0D" w:rsidP="00A03C0D">
      <w:pPr>
        <w:pStyle w:val="a9"/>
        <w:spacing w:line="276" w:lineRule="auto"/>
        <w:contextualSpacing/>
        <w:rPr>
          <w:rFonts w:asciiTheme="minorHAnsi" w:hAnsiTheme="minorHAnsi"/>
          <w:sz w:val="20"/>
          <w:szCs w:val="20"/>
          <w:shd w:val="clear" w:color="auto" w:fill="FFFFFF"/>
          <w:lang w:val="en-US" w:eastAsia="zh-CN"/>
        </w:rPr>
      </w:pPr>
      <w:r w:rsidRPr="001313ED">
        <w:rPr>
          <w:rFonts w:asciiTheme="minorHAnsi" w:hAnsiTheme="minorHAnsi"/>
          <w:sz w:val="20"/>
          <w:szCs w:val="20"/>
          <w:shd w:val="clear" w:color="auto" w:fill="FFFFFF"/>
          <w:lang w:val="en-US" w:eastAsia="zh-CN"/>
        </w:rPr>
        <w:t>ICHOT“</w:t>
      </w:r>
      <w:r w:rsidRPr="001313ED">
        <w:rPr>
          <w:rFonts w:ascii="宋体" w:eastAsia="宋体" w:hAnsi="宋体" w:cs="宋体" w:hint="eastAsia"/>
          <w:sz w:val="20"/>
          <w:szCs w:val="20"/>
          <w:shd w:val="clear" w:color="auto" w:fill="FFFFFF"/>
          <w:lang w:val="en-US" w:eastAsia="zh-CN"/>
        </w:rPr>
        <w:t>波兹南门</w:t>
      </w:r>
      <w:r w:rsidRPr="001313ED">
        <w:rPr>
          <w:rFonts w:asciiTheme="minorHAnsi" w:hAnsiTheme="minorHAnsi"/>
          <w:sz w:val="20"/>
          <w:szCs w:val="20"/>
          <w:shd w:val="clear" w:color="auto" w:fill="FFFFFF"/>
          <w:lang w:val="en-US" w:eastAsia="zh-CN"/>
        </w:rPr>
        <w:t>”</w:t>
      </w:r>
      <w:r w:rsidRPr="001313ED">
        <w:rPr>
          <w:rFonts w:ascii="宋体" w:eastAsia="宋体" w:hAnsi="宋体" w:cs="宋体" w:hint="eastAsia"/>
          <w:sz w:val="20"/>
          <w:szCs w:val="20"/>
          <w:shd w:val="clear" w:color="auto" w:fill="FFFFFF"/>
          <w:lang w:val="en-US" w:eastAsia="zh-CN"/>
        </w:rPr>
        <w:t>博物馆</w:t>
      </w:r>
      <w:r w:rsidRPr="001313ED">
        <w:rPr>
          <w:rFonts w:ascii="宋体" w:eastAsia="宋体" w:hAnsi="宋体" w:cs="宋体" w:hint="eastAsia"/>
          <w:sz w:val="20"/>
          <w:szCs w:val="20"/>
          <w:shd w:val="clear" w:color="auto" w:fill="FFFFFF"/>
        </w:rPr>
        <w:t>，建筑师：</w:t>
      </w:r>
      <w:r w:rsidRPr="001313ED">
        <w:rPr>
          <w:rFonts w:asciiTheme="minorHAnsi" w:eastAsia="Times New Roman" w:hAnsiTheme="minorHAnsi"/>
          <w:sz w:val="20"/>
          <w:szCs w:val="20"/>
          <w:shd w:val="clear" w:color="auto" w:fill="FFFFFF"/>
          <w:lang w:val="en-US"/>
        </w:rPr>
        <w:t xml:space="preserve">AD ARTIS </w:t>
      </w:r>
      <w:proofErr w:type="spellStart"/>
      <w:r w:rsidRPr="001313ED">
        <w:rPr>
          <w:rFonts w:asciiTheme="minorHAnsi" w:eastAsia="Times New Roman" w:hAnsiTheme="minorHAnsi"/>
          <w:sz w:val="20"/>
          <w:szCs w:val="20"/>
          <w:shd w:val="clear" w:color="auto" w:fill="FFFFFF"/>
          <w:lang w:val="en-US"/>
        </w:rPr>
        <w:t>Emerla</w:t>
      </w:r>
      <w:proofErr w:type="spellEnd"/>
      <w:r w:rsidRPr="001313ED">
        <w:rPr>
          <w:rFonts w:asciiTheme="minorHAnsi" w:eastAsia="Times New Roman" w:hAnsiTheme="minorHAnsi"/>
          <w:sz w:val="20"/>
          <w:szCs w:val="20"/>
          <w:shd w:val="clear" w:color="auto" w:fill="FFFFFF"/>
          <w:lang w:val="en-US"/>
        </w:rPr>
        <w:t xml:space="preserve"> </w:t>
      </w:r>
      <w:proofErr w:type="spellStart"/>
      <w:r w:rsidRPr="001313ED">
        <w:rPr>
          <w:rFonts w:asciiTheme="minorHAnsi" w:eastAsia="Times New Roman" w:hAnsiTheme="minorHAnsi"/>
          <w:sz w:val="20"/>
          <w:szCs w:val="20"/>
          <w:shd w:val="clear" w:color="auto" w:fill="FFFFFF"/>
          <w:lang w:val="en-US"/>
        </w:rPr>
        <w:t>Wojda</w:t>
      </w:r>
      <w:proofErr w:type="spellEnd"/>
      <w:r w:rsidRPr="001313ED">
        <w:rPr>
          <w:rFonts w:asciiTheme="minorHAnsi" w:eastAsia="Times New Roman" w:hAnsiTheme="minorHAnsi"/>
          <w:sz w:val="20"/>
          <w:szCs w:val="20"/>
          <w:shd w:val="clear" w:color="auto" w:fill="FFFFFF"/>
          <w:lang w:val="en-US"/>
        </w:rPr>
        <w:t xml:space="preserve"> sp. j.</w:t>
      </w:r>
    </w:p>
    <w:p w:rsidR="00A03C0D" w:rsidRPr="001313ED"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rPr>
      </w:pPr>
      <w:r w:rsidRPr="001313ED">
        <w:rPr>
          <w:rFonts w:asciiTheme="minorHAnsi" w:eastAsia="Times New Roman" w:hAnsiTheme="minorHAnsi" w:cstheme="minorHAnsi"/>
          <w:sz w:val="20"/>
          <w:szCs w:val="20"/>
          <w:shd w:val="clear" w:color="auto" w:fill="FFFFFF"/>
        </w:rPr>
        <w:t>Małopolska Art Garden, Krak</w:t>
      </w:r>
      <w:r w:rsidRPr="001313ED">
        <w:rPr>
          <w:rFonts w:asciiTheme="minorHAnsi" w:eastAsia="Times New Roman" w:hAnsiTheme="minorHAnsi" w:cstheme="minorHAnsi" w:hint="eastAsia"/>
          <w:sz w:val="20"/>
          <w:szCs w:val="20"/>
          <w:shd w:val="clear" w:color="auto" w:fill="FFFFFF"/>
        </w:rPr>
        <w:t>ó</w:t>
      </w:r>
      <w:r w:rsidRPr="001313ED">
        <w:rPr>
          <w:rFonts w:asciiTheme="minorHAnsi" w:eastAsia="Times New Roman" w:hAnsiTheme="minorHAnsi" w:cstheme="minorHAnsi"/>
          <w:sz w:val="20"/>
          <w:szCs w:val="20"/>
          <w:shd w:val="clear" w:color="auto" w:fill="FFFFFF"/>
        </w:rPr>
        <w:t>w, architects: Ingarden &amp; Ewý Architekci</w:t>
      </w:r>
    </w:p>
    <w:p w:rsidR="00A03C0D" w:rsidRPr="00075B5B" w:rsidRDefault="00A03C0D" w:rsidP="00A03C0D">
      <w:pPr>
        <w:contextualSpacing/>
        <w:rPr>
          <w:rFonts w:asciiTheme="minorHAnsi" w:hAnsiTheme="minorHAnsi" w:cstheme="minorHAnsi"/>
          <w:color w:val="auto"/>
          <w:sz w:val="20"/>
          <w:szCs w:val="20"/>
          <w:shd w:val="clear" w:color="auto" w:fill="FFFFFF"/>
        </w:rPr>
      </w:pPr>
      <w:proofErr w:type="spellStart"/>
      <w:r w:rsidRPr="001313ED">
        <w:rPr>
          <w:rFonts w:asciiTheme="minorHAnsi" w:hAnsiTheme="minorHAnsi" w:cstheme="minorHAnsi" w:hint="eastAsia"/>
          <w:color w:val="auto"/>
          <w:sz w:val="20"/>
          <w:szCs w:val="20"/>
          <w:shd w:val="clear" w:color="auto" w:fill="FFFFFF"/>
        </w:rPr>
        <w:t>M</w:t>
      </w:r>
      <w:r w:rsidRPr="001313ED">
        <w:rPr>
          <w:rFonts w:asciiTheme="minorHAnsi" w:hAnsiTheme="minorHAnsi" w:cstheme="minorHAnsi"/>
          <w:color w:val="auto"/>
          <w:sz w:val="20"/>
          <w:szCs w:val="20"/>
          <w:shd w:val="clear" w:color="auto" w:fill="FFFFFF"/>
        </w:rPr>
        <w:t>ałopolska</w:t>
      </w:r>
      <w:proofErr w:type="spellEnd"/>
      <w:r w:rsidRPr="001313ED">
        <w:rPr>
          <w:rFonts w:asciiTheme="minorHAnsi" w:hAnsiTheme="minorHAnsi" w:cstheme="minorHAnsi" w:hint="eastAsia"/>
          <w:color w:val="auto"/>
          <w:sz w:val="20"/>
          <w:szCs w:val="20"/>
          <w:shd w:val="clear" w:color="auto" w:fill="FFFFFF"/>
        </w:rPr>
        <w:t>艺术花园，克拉科夫（</w:t>
      </w:r>
      <w:proofErr w:type="spellStart"/>
      <w:r w:rsidRPr="001313ED">
        <w:rPr>
          <w:rFonts w:asciiTheme="minorHAnsi" w:eastAsia="Times New Roman" w:hAnsiTheme="minorHAnsi" w:cstheme="minorHAnsi"/>
          <w:color w:val="auto"/>
          <w:sz w:val="20"/>
          <w:szCs w:val="20"/>
          <w:shd w:val="clear" w:color="auto" w:fill="FFFFFF"/>
        </w:rPr>
        <w:t>Krak</w:t>
      </w:r>
      <w:r w:rsidRPr="001313ED">
        <w:rPr>
          <w:rFonts w:asciiTheme="minorHAnsi" w:eastAsia="Times New Roman" w:hAnsiTheme="minorHAnsi" w:cstheme="minorHAnsi" w:hint="eastAsia"/>
          <w:color w:val="auto"/>
          <w:sz w:val="20"/>
          <w:szCs w:val="20"/>
          <w:shd w:val="clear" w:color="auto" w:fill="FFFFFF"/>
        </w:rPr>
        <w:t>ó</w:t>
      </w:r>
      <w:r w:rsidRPr="001313ED">
        <w:rPr>
          <w:rFonts w:asciiTheme="minorHAnsi" w:eastAsia="Times New Roman" w:hAnsiTheme="minorHAnsi" w:cstheme="minorHAnsi"/>
          <w:color w:val="auto"/>
          <w:sz w:val="20"/>
          <w:szCs w:val="20"/>
          <w:shd w:val="clear" w:color="auto" w:fill="FFFFFF"/>
        </w:rPr>
        <w:t>w</w:t>
      </w:r>
      <w:proofErr w:type="spellEnd"/>
      <w:r w:rsidRPr="001313ED">
        <w:rPr>
          <w:rFonts w:asciiTheme="minorHAnsi" w:hAnsiTheme="minorHAnsi" w:cstheme="minorHAnsi" w:hint="eastAsia"/>
          <w:color w:val="auto"/>
          <w:sz w:val="20"/>
          <w:szCs w:val="20"/>
          <w:shd w:val="clear" w:color="auto" w:fill="FFFFFF"/>
        </w:rPr>
        <w:t>）</w:t>
      </w:r>
      <w:r w:rsidRPr="001313ED">
        <w:rPr>
          <w:rFonts w:asciiTheme="minorHAnsi" w:hAnsiTheme="minorHAnsi" w:hint="eastAsia"/>
          <w:color w:val="auto"/>
          <w:sz w:val="20"/>
          <w:szCs w:val="20"/>
          <w:shd w:val="clear" w:color="auto" w:fill="FFFFFF"/>
        </w:rPr>
        <w:t>，建筑师：</w:t>
      </w:r>
      <w:proofErr w:type="spellStart"/>
      <w:r w:rsidRPr="001313ED">
        <w:rPr>
          <w:rFonts w:asciiTheme="minorHAnsi" w:eastAsia="Times New Roman" w:hAnsiTheme="minorHAnsi" w:cstheme="minorHAnsi"/>
          <w:color w:val="auto"/>
          <w:sz w:val="20"/>
          <w:szCs w:val="20"/>
          <w:shd w:val="clear" w:color="auto" w:fill="FFFFFF"/>
        </w:rPr>
        <w:t>Ingarden</w:t>
      </w:r>
      <w:proofErr w:type="spellEnd"/>
      <w:r w:rsidRPr="001313ED">
        <w:rPr>
          <w:rFonts w:asciiTheme="minorHAnsi" w:eastAsia="Times New Roman" w:hAnsiTheme="minorHAnsi" w:cstheme="minorHAnsi"/>
          <w:color w:val="auto"/>
          <w:sz w:val="20"/>
          <w:szCs w:val="20"/>
          <w:shd w:val="clear" w:color="auto" w:fill="FFFFFF"/>
        </w:rPr>
        <w:t xml:space="preserve"> &amp; </w:t>
      </w:r>
      <w:proofErr w:type="spellStart"/>
      <w:r w:rsidRPr="001313ED">
        <w:rPr>
          <w:rFonts w:asciiTheme="minorHAnsi" w:eastAsia="Times New Roman" w:hAnsiTheme="minorHAnsi" w:cstheme="minorHAnsi"/>
          <w:color w:val="auto"/>
          <w:sz w:val="20"/>
          <w:szCs w:val="20"/>
          <w:shd w:val="clear" w:color="auto" w:fill="FFFFFF"/>
        </w:rPr>
        <w:t>Ewý</w:t>
      </w:r>
      <w:proofErr w:type="spellEnd"/>
      <w:r w:rsidRPr="001313ED">
        <w:rPr>
          <w:rFonts w:asciiTheme="minorHAnsi" w:eastAsia="Times New Roman" w:hAnsiTheme="minorHAnsi" w:cstheme="minorHAnsi"/>
          <w:color w:val="auto"/>
          <w:sz w:val="20"/>
          <w:szCs w:val="20"/>
          <w:shd w:val="clear" w:color="auto" w:fill="FFFFFF"/>
        </w:rPr>
        <w:t xml:space="preserve"> </w:t>
      </w:r>
      <w:proofErr w:type="spellStart"/>
      <w:r w:rsidRPr="001313ED">
        <w:rPr>
          <w:rFonts w:asciiTheme="minorHAnsi" w:eastAsia="Times New Roman" w:hAnsiTheme="minorHAnsi" w:cstheme="minorHAnsi"/>
          <w:color w:val="auto"/>
          <w:sz w:val="20"/>
          <w:szCs w:val="20"/>
          <w:shd w:val="clear" w:color="auto" w:fill="FFFFFF"/>
        </w:rPr>
        <w:t>Architekci</w:t>
      </w:r>
      <w:proofErr w:type="spellEnd"/>
    </w:p>
    <w:p w:rsidR="00A03C0D" w:rsidRPr="00075B5B"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lang w:val="en-US"/>
        </w:rPr>
      </w:pPr>
      <w:r w:rsidRPr="00075B5B">
        <w:rPr>
          <w:rFonts w:asciiTheme="minorHAnsi" w:eastAsia="Times New Roman" w:hAnsiTheme="minorHAnsi" w:cstheme="minorHAnsi"/>
          <w:sz w:val="20"/>
          <w:szCs w:val="20"/>
          <w:shd w:val="clear" w:color="auto" w:fill="FFFFFF"/>
          <w:lang w:val="en-US"/>
        </w:rPr>
        <w:t xml:space="preserve">New </w:t>
      </w:r>
      <w:r w:rsidRPr="00075B5B">
        <w:rPr>
          <w:rFonts w:asciiTheme="minorHAnsi" w:hAnsiTheme="minorHAnsi" w:cstheme="minorHAnsi"/>
          <w:sz w:val="20"/>
          <w:szCs w:val="20"/>
          <w:lang w:val="en-US"/>
        </w:rPr>
        <w:t>Silesian Museum, Katowice</w:t>
      </w:r>
      <w:r w:rsidRPr="00075B5B">
        <w:rPr>
          <w:rFonts w:asciiTheme="minorHAnsi" w:eastAsia="Times New Roman" w:hAnsiTheme="minorHAnsi" w:cstheme="minorHAnsi"/>
          <w:sz w:val="20"/>
          <w:szCs w:val="20"/>
          <w:shd w:val="clear" w:color="auto" w:fill="FFFFFF"/>
          <w:lang w:val="en-US"/>
        </w:rPr>
        <w:t>, a</w:t>
      </w:r>
      <w:r w:rsidRPr="00075B5B">
        <w:rPr>
          <w:rFonts w:asciiTheme="minorHAnsi" w:eastAsia="Times New Roman" w:hAnsiTheme="minorHAnsi"/>
          <w:sz w:val="20"/>
          <w:szCs w:val="20"/>
          <w:shd w:val="clear" w:color="auto" w:fill="FFFFFF"/>
          <w:lang w:val="en-US"/>
        </w:rPr>
        <w:t xml:space="preserve">rchitects: </w:t>
      </w:r>
      <w:proofErr w:type="spellStart"/>
      <w:r w:rsidRPr="00075B5B">
        <w:rPr>
          <w:rFonts w:asciiTheme="minorHAnsi" w:eastAsia="Times New Roman" w:hAnsiTheme="minorHAnsi"/>
          <w:sz w:val="20"/>
          <w:szCs w:val="20"/>
          <w:shd w:val="clear" w:color="auto" w:fill="FFFFFF"/>
          <w:lang w:val="en-US"/>
        </w:rPr>
        <w:t>Riegler</w:t>
      </w:r>
      <w:proofErr w:type="spellEnd"/>
      <w:r w:rsidRPr="00075B5B">
        <w:rPr>
          <w:rFonts w:asciiTheme="minorHAnsi" w:eastAsia="Times New Roman" w:hAnsiTheme="minorHAnsi"/>
          <w:sz w:val="20"/>
          <w:szCs w:val="20"/>
          <w:shd w:val="clear" w:color="auto" w:fill="FFFFFF"/>
          <w:lang w:val="en-US"/>
        </w:rPr>
        <w:t xml:space="preserve"> </w:t>
      </w:r>
      <w:proofErr w:type="spellStart"/>
      <w:r w:rsidRPr="00075B5B">
        <w:rPr>
          <w:rFonts w:asciiTheme="minorHAnsi" w:eastAsia="Times New Roman" w:hAnsiTheme="minorHAnsi"/>
          <w:sz w:val="20"/>
          <w:szCs w:val="20"/>
          <w:shd w:val="clear" w:color="auto" w:fill="FFFFFF"/>
          <w:lang w:val="en-US"/>
        </w:rPr>
        <w:t>Riewe</w:t>
      </w:r>
      <w:proofErr w:type="spellEnd"/>
      <w:r w:rsidRPr="00075B5B">
        <w:rPr>
          <w:rFonts w:asciiTheme="minorHAnsi" w:eastAsia="Times New Roman" w:hAnsiTheme="minorHAnsi"/>
          <w:sz w:val="20"/>
          <w:szCs w:val="20"/>
          <w:shd w:val="clear" w:color="auto" w:fill="FFFFFF"/>
          <w:lang w:val="en-US"/>
        </w:rPr>
        <w:t xml:space="preserve"> </w:t>
      </w:r>
      <w:proofErr w:type="spellStart"/>
      <w:r w:rsidRPr="00075B5B">
        <w:rPr>
          <w:rFonts w:asciiTheme="minorHAnsi" w:eastAsia="Times New Roman" w:hAnsiTheme="minorHAnsi"/>
          <w:sz w:val="20"/>
          <w:szCs w:val="20"/>
          <w:shd w:val="clear" w:color="auto" w:fill="FFFFFF"/>
          <w:lang w:val="en-US"/>
        </w:rPr>
        <w:t>Architekten</w:t>
      </w:r>
      <w:proofErr w:type="spellEnd"/>
    </w:p>
    <w:p w:rsidR="00A03C0D" w:rsidRPr="00075B5B" w:rsidRDefault="00A03C0D" w:rsidP="00A03C0D">
      <w:pPr>
        <w:contextualSpacing/>
        <w:rPr>
          <w:rFonts w:asciiTheme="minorHAnsi" w:hAnsiTheme="minorHAnsi" w:cstheme="minorHAnsi"/>
          <w:color w:val="auto"/>
          <w:sz w:val="20"/>
          <w:szCs w:val="20"/>
          <w:shd w:val="clear" w:color="auto" w:fill="FFFFFF"/>
        </w:rPr>
      </w:pPr>
      <w:r w:rsidRPr="00075B5B">
        <w:rPr>
          <w:rFonts w:asciiTheme="minorHAnsi" w:hAnsiTheme="minorHAnsi" w:cstheme="minorHAnsi" w:hint="eastAsia"/>
          <w:color w:val="auto"/>
          <w:sz w:val="20"/>
          <w:szCs w:val="20"/>
          <w:shd w:val="clear" w:color="auto" w:fill="FFFFFF"/>
        </w:rPr>
        <w:t>新西里西亚博物馆，</w:t>
      </w:r>
      <w:r w:rsidRPr="00075B5B">
        <w:rPr>
          <w:rFonts w:asciiTheme="minorHAnsi" w:hAnsiTheme="minorHAnsi" w:hint="eastAsia"/>
          <w:color w:val="auto"/>
          <w:sz w:val="20"/>
          <w:szCs w:val="20"/>
          <w:shd w:val="clear" w:color="auto" w:fill="FFFFFF"/>
        </w:rPr>
        <w:t>卡托维兹（</w:t>
      </w:r>
      <w:r w:rsidRPr="00075B5B">
        <w:rPr>
          <w:rFonts w:asciiTheme="minorHAnsi" w:eastAsia="Times New Roman" w:hAnsiTheme="minorHAnsi" w:cstheme="minorHAnsi" w:hint="eastAsia"/>
          <w:color w:val="auto"/>
          <w:sz w:val="20"/>
          <w:szCs w:val="20"/>
          <w:shd w:val="clear" w:color="auto" w:fill="FFFFFF"/>
        </w:rPr>
        <w:t>Katowice</w:t>
      </w:r>
      <w:r w:rsidRPr="00075B5B">
        <w:rPr>
          <w:rFonts w:asciiTheme="minorHAnsi" w:hAnsiTheme="minorHAnsi" w:cstheme="minorHAnsi" w:hint="eastAsia"/>
          <w:color w:val="auto"/>
          <w:sz w:val="20"/>
          <w:szCs w:val="20"/>
          <w:shd w:val="clear" w:color="auto" w:fill="FFFFFF"/>
        </w:rPr>
        <w:t>）</w:t>
      </w:r>
      <w:r w:rsidRPr="00075B5B">
        <w:rPr>
          <w:rFonts w:asciiTheme="minorHAnsi" w:hAnsiTheme="minorHAnsi" w:hint="eastAsia"/>
          <w:color w:val="auto"/>
          <w:sz w:val="20"/>
          <w:szCs w:val="20"/>
          <w:shd w:val="clear" w:color="auto" w:fill="FFFFFF"/>
        </w:rPr>
        <w:t>，建筑师：</w:t>
      </w:r>
      <w:proofErr w:type="spellStart"/>
      <w:r w:rsidRPr="00075B5B">
        <w:rPr>
          <w:rFonts w:asciiTheme="minorHAnsi" w:eastAsia="Times New Roman" w:hAnsiTheme="minorHAnsi"/>
          <w:color w:val="auto"/>
          <w:sz w:val="20"/>
          <w:szCs w:val="20"/>
          <w:shd w:val="clear" w:color="auto" w:fill="FFFFFF"/>
        </w:rPr>
        <w:t>Riegler</w:t>
      </w:r>
      <w:proofErr w:type="spellEnd"/>
      <w:r w:rsidRPr="00075B5B">
        <w:rPr>
          <w:rFonts w:asciiTheme="minorHAnsi" w:eastAsia="Times New Roman" w:hAnsiTheme="minorHAnsi"/>
          <w:color w:val="auto"/>
          <w:sz w:val="20"/>
          <w:szCs w:val="20"/>
          <w:shd w:val="clear" w:color="auto" w:fill="FFFFFF"/>
        </w:rPr>
        <w:t xml:space="preserve"> </w:t>
      </w:r>
      <w:proofErr w:type="spellStart"/>
      <w:r w:rsidRPr="00075B5B">
        <w:rPr>
          <w:rFonts w:asciiTheme="minorHAnsi" w:eastAsia="Times New Roman" w:hAnsiTheme="minorHAnsi"/>
          <w:color w:val="auto"/>
          <w:sz w:val="20"/>
          <w:szCs w:val="20"/>
          <w:shd w:val="clear" w:color="auto" w:fill="FFFFFF"/>
        </w:rPr>
        <w:t>Riewe</w:t>
      </w:r>
      <w:proofErr w:type="spellEnd"/>
      <w:r w:rsidRPr="00075B5B">
        <w:rPr>
          <w:rFonts w:asciiTheme="minorHAnsi" w:eastAsia="Times New Roman" w:hAnsiTheme="minorHAnsi"/>
          <w:color w:val="auto"/>
          <w:sz w:val="20"/>
          <w:szCs w:val="20"/>
          <w:shd w:val="clear" w:color="auto" w:fill="FFFFFF"/>
        </w:rPr>
        <w:t xml:space="preserve"> </w:t>
      </w:r>
      <w:proofErr w:type="spellStart"/>
      <w:r w:rsidRPr="00075B5B">
        <w:rPr>
          <w:rFonts w:asciiTheme="minorHAnsi" w:eastAsia="Times New Roman" w:hAnsiTheme="minorHAnsi"/>
          <w:color w:val="auto"/>
          <w:sz w:val="20"/>
          <w:szCs w:val="20"/>
          <w:shd w:val="clear" w:color="auto" w:fill="FFFFFF"/>
        </w:rPr>
        <w:t>Architekten</w:t>
      </w:r>
      <w:proofErr w:type="spellEnd"/>
    </w:p>
    <w:p w:rsidR="00A03C0D" w:rsidRPr="00075B5B" w:rsidRDefault="00A03C0D" w:rsidP="00A03C0D">
      <w:pPr>
        <w:pStyle w:val="a9"/>
        <w:numPr>
          <w:ilvl w:val="0"/>
          <w:numId w:val="1"/>
        </w:numPr>
        <w:spacing w:line="240" w:lineRule="exact"/>
        <w:rPr>
          <w:rFonts w:asciiTheme="minorHAnsi" w:eastAsia="Times New Roman" w:hAnsiTheme="minorHAnsi" w:cstheme="minorHAnsi"/>
          <w:sz w:val="20"/>
          <w:szCs w:val="20"/>
          <w:shd w:val="clear" w:color="auto" w:fill="FFFFFF"/>
          <w:lang w:val="en-US"/>
        </w:rPr>
      </w:pPr>
      <w:r w:rsidRPr="00075B5B">
        <w:rPr>
          <w:rFonts w:asciiTheme="minorHAnsi" w:eastAsia="Times New Roman" w:hAnsiTheme="minorHAnsi" w:cstheme="minorHAnsi" w:hint="eastAsia"/>
          <w:sz w:val="20"/>
          <w:szCs w:val="20"/>
          <w:shd w:val="clear" w:color="auto" w:fill="FFFFFF"/>
          <w:lang w:val="en-US"/>
        </w:rPr>
        <w:t>District 19 housing estate, Warsaw</w:t>
      </w:r>
      <w:r w:rsidRPr="00075B5B">
        <w:rPr>
          <w:rFonts w:asciiTheme="minorHAnsi" w:eastAsia="Times New Roman" w:hAnsiTheme="minorHAnsi" w:cstheme="minorHAnsi"/>
          <w:sz w:val="20"/>
          <w:szCs w:val="20"/>
          <w:shd w:val="clear" w:color="auto" w:fill="FFFFFF"/>
          <w:lang w:val="en-US"/>
        </w:rPr>
        <w:t xml:space="preserve">, architects: JEMS </w:t>
      </w:r>
      <w:proofErr w:type="spellStart"/>
      <w:r w:rsidRPr="00075B5B">
        <w:rPr>
          <w:rFonts w:asciiTheme="minorHAnsi" w:eastAsia="Times New Roman" w:hAnsiTheme="minorHAnsi" w:cstheme="minorHAnsi"/>
          <w:sz w:val="20"/>
          <w:szCs w:val="20"/>
          <w:shd w:val="clear" w:color="auto" w:fill="FFFFFF"/>
          <w:lang w:val="en-US"/>
        </w:rPr>
        <w:t>Architekci</w:t>
      </w:r>
      <w:proofErr w:type="spellEnd"/>
    </w:p>
    <w:p w:rsidR="00A03C0D" w:rsidRPr="00075B5B" w:rsidRDefault="00A03C0D" w:rsidP="00A03C0D">
      <w:pPr>
        <w:spacing w:line="240" w:lineRule="exact"/>
        <w:rPr>
          <w:rFonts w:asciiTheme="minorHAnsi" w:hAnsiTheme="minorHAnsi" w:cstheme="minorHAnsi"/>
          <w:color w:val="auto"/>
          <w:sz w:val="20"/>
          <w:szCs w:val="20"/>
          <w:shd w:val="clear" w:color="auto" w:fill="FFFFFF"/>
        </w:rPr>
      </w:pPr>
      <w:r w:rsidRPr="00075B5B">
        <w:rPr>
          <w:rFonts w:asciiTheme="minorHAnsi" w:hAnsiTheme="minorHAnsi" w:cstheme="minorHAnsi" w:hint="eastAsia"/>
          <w:color w:val="auto"/>
          <w:sz w:val="20"/>
          <w:szCs w:val="20"/>
          <w:shd w:val="clear" w:color="auto" w:fill="FFFFFF"/>
        </w:rPr>
        <w:lastRenderedPageBreak/>
        <w:t>19</w:t>
      </w:r>
      <w:r w:rsidRPr="00075B5B">
        <w:rPr>
          <w:rFonts w:asciiTheme="minorHAnsi" w:hAnsiTheme="minorHAnsi" w:cstheme="minorHAnsi" w:hint="eastAsia"/>
          <w:color w:val="auto"/>
          <w:sz w:val="20"/>
          <w:szCs w:val="20"/>
          <w:shd w:val="clear" w:color="auto" w:fill="FFFFFF"/>
        </w:rPr>
        <w:t>区的住宅建筑，</w:t>
      </w:r>
      <w:r w:rsidRPr="00075B5B">
        <w:rPr>
          <w:rFonts w:asciiTheme="minorHAnsi" w:hAnsiTheme="minorHAnsi" w:hint="eastAsia"/>
          <w:color w:val="auto"/>
          <w:sz w:val="20"/>
          <w:szCs w:val="20"/>
          <w:shd w:val="clear" w:color="auto" w:fill="FFFFFF"/>
        </w:rPr>
        <w:t>华沙（</w:t>
      </w:r>
      <w:r w:rsidRPr="00075B5B">
        <w:rPr>
          <w:rFonts w:asciiTheme="minorHAnsi" w:eastAsia="Times New Roman" w:hAnsiTheme="minorHAnsi"/>
          <w:color w:val="auto"/>
          <w:sz w:val="20"/>
          <w:szCs w:val="20"/>
          <w:shd w:val="clear" w:color="auto" w:fill="FFFFFF"/>
        </w:rPr>
        <w:t>Warsaw</w:t>
      </w:r>
      <w:r w:rsidRPr="00075B5B">
        <w:rPr>
          <w:rFonts w:asciiTheme="minorHAnsi" w:hAnsiTheme="minorHAnsi" w:hint="eastAsia"/>
          <w:color w:val="auto"/>
          <w:sz w:val="20"/>
          <w:szCs w:val="20"/>
          <w:shd w:val="clear" w:color="auto" w:fill="FFFFFF"/>
        </w:rPr>
        <w:t>），建筑师：</w:t>
      </w:r>
      <w:r w:rsidRPr="00075B5B">
        <w:rPr>
          <w:rFonts w:asciiTheme="minorHAnsi" w:eastAsia="Times New Roman" w:hAnsiTheme="minorHAnsi" w:cstheme="minorHAnsi"/>
          <w:color w:val="auto"/>
          <w:sz w:val="20"/>
          <w:szCs w:val="20"/>
          <w:shd w:val="clear" w:color="auto" w:fill="FFFFFF"/>
        </w:rPr>
        <w:t xml:space="preserve">JEMS </w:t>
      </w:r>
      <w:proofErr w:type="spellStart"/>
      <w:r w:rsidRPr="00075B5B">
        <w:rPr>
          <w:rFonts w:asciiTheme="minorHAnsi" w:eastAsia="Times New Roman" w:hAnsiTheme="minorHAnsi" w:cstheme="minorHAnsi"/>
          <w:color w:val="auto"/>
          <w:sz w:val="20"/>
          <w:szCs w:val="20"/>
          <w:shd w:val="clear" w:color="auto" w:fill="FFFFFF"/>
        </w:rPr>
        <w:t>Architekci</w:t>
      </w:r>
      <w:proofErr w:type="spellEnd"/>
    </w:p>
    <w:p w:rsidR="00A03C0D" w:rsidRPr="00075B5B" w:rsidRDefault="00A03C0D" w:rsidP="00A03C0D">
      <w:pPr>
        <w:pStyle w:val="a9"/>
        <w:numPr>
          <w:ilvl w:val="0"/>
          <w:numId w:val="1"/>
        </w:numPr>
        <w:spacing w:line="276" w:lineRule="auto"/>
        <w:contextualSpacing/>
        <w:rPr>
          <w:rFonts w:asciiTheme="minorHAnsi" w:eastAsia="Times New Roman" w:hAnsiTheme="minorHAnsi"/>
          <w:sz w:val="20"/>
          <w:szCs w:val="20"/>
          <w:shd w:val="clear" w:color="auto" w:fill="FFFFFF"/>
          <w:lang w:val="en-US"/>
        </w:rPr>
      </w:pPr>
      <w:r w:rsidRPr="00075B5B">
        <w:rPr>
          <w:rFonts w:asciiTheme="minorHAnsi" w:eastAsia="Times New Roman" w:hAnsiTheme="minorHAnsi"/>
          <w:sz w:val="20"/>
          <w:szCs w:val="20"/>
          <w:shd w:val="clear" w:color="auto" w:fill="FFFFFF"/>
          <w:lang w:val="en-US"/>
        </w:rPr>
        <w:t xml:space="preserve">Copernicus Science Centre, Warsaw, architects: Rar-2 </w:t>
      </w:r>
      <w:proofErr w:type="spellStart"/>
      <w:r w:rsidRPr="00075B5B">
        <w:rPr>
          <w:rFonts w:asciiTheme="minorHAnsi" w:eastAsia="Times New Roman" w:hAnsiTheme="minorHAnsi"/>
          <w:sz w:val="20"/>
          <w:szCs w:val="20"/>
          <w:shd w:val="clear" w:color="auto" w:fill="FFFFFF"/>
          <w:lang w:val="en-US"/>
        </w:rPr>
        <w:t>Laboratorium</w:t>
      </w:r>
      <w:proofErr w:type="spellEnd"/>
      <w:r w:rsidRPr="00075B5B">
        <w:rPr>
          <w:rFonts w:asciiTheme="minorHAnsi" w:eastAsia="Times New Roman" w:hAnsiTheme="minorHAnsi"/>
          <w:sz w:val="20"/>
          <w:szCs w:val="20"/>
          <w:shd w:val="clear" w:color="auto" w:fill="FFFFFF"/>
          <w:lang w:val="en-US"/>
        </w:rPr>
        <w:t xml:space="preserve"> </w:t>
      </w:r>
      <w:proofErr w:type="spellStart"/>
      <w:r w:rsidRPr="00075B5B">
        <w:rPr>
          <w:rFonts w:asciiTheme="minorHAnsi" w:eastAsia="Times New Roman" w:hAnsiTheme="minorHAnsi"/>
          <w:sz w:val="20"/>
          <w:szCs w:val="20"/>
          <w:shd w:val="clear" w:color="auto" w:fill="FFFFFF"/>
          <w:lang w:val="en-US"/>
        </w:rPr>
        <w:t>Architektury</w:t>
      </w:r>
      <w:proofErr w:type="spellEnd"/>
      <w:r w:rsidRPr="00075B5B">
        <w:rPr>
          <w:rFonts w:asciiTheme="minorHAnsi" w:eastAsia="Times New Roman" w:hAnsiTheme="minorHAnsi"/>
          <w:sz w:val="20"/>
          <w:szCs w:val="20"/>
          <w:shd w:val="clear" w:color="auto" w:fill="FFFFFF"/>
          <w:lang w:val="en-US"/>
        </w:rPr>
        <w:t xml:space="preserve"> Jan </w:t>
      </w:r>
      <w:proofErr w:type="spellStart"/>
      <w:r w:rsidRPr="00075B5B">
        <w:rPr>
          <w:rFonts w:asciiTheme="minorHAnsi" w:eastAsia="Times New Roman" w:hAnsiTheme="minorHAnsi"/>
          <w:sz w:val="20"/>
          <w:szCs w:val="20"/>
          <w:shd w:val="clear" w:color="auto" w:fill="FFFFFF"/>
          <w:lang w:val="en-US"/>
        </w:rPr>
        <w:t>Kubec</w:t>
      </w:r>
      <w:proofErr w:type="spellEnd"/>
    </w:p>
    <w:p w:rsidR="00A03C0D" w:rsidRPr="00075B5B" w:rsidRDefault="00A03C0D" w:rsidP="00A03C0D">
      <w:pPr>
        <w:contextualSpacing/>
        <w:rPr>
          <w:rFonts w:asciiTheme="minorHAnsi" w:hAnsiTheme="minorHAnsi"/>
          <w:color w:val="auto"/>
          <w:sz w:val="20"/>
          <w:szCs w:val="20"/>
          <w:shd w:val="clear" w:color="auto" w:fill="FFFFFF"/>
        </w:rPr>
      </w:pPr>
      <w:r w:rsidRPr="00075B5B">
        <w:rPr>
          <w:rFonts w:asciiTheme="minorHAnsi" w:hAnsiTheme="minorHAnsi" w:hint="eastAsia"/>
          <w:color w:val="auto"/>
          <w:sz w:val="20"/>
          <w:szCs w:val="20"/>
          <w:shd w:val="clear" w:color="auto" w:fill="FFFFFF"/>
        </w:rPr>
        <w:t>哥白尼科学中心，华沙（</w:t>
      </w:r>
      <w:r w:rsidRPr="00075B5B">
        <w:rPr>
          <w:rFonts w:asciiTheme="minorHAnsi" w:eastAsia="Times New Roman" w:hAnsiTheme="minorHAnsi"/>
          <w:color w:val="auto"/>
          <w:sz w:val="20"/>
          <w:szCs w:val="20"/>
          <w:shd w:val="clear" w:color="auto" w:fill="FFFFFF"/>
        </w:rPr>
        <w:t>Warsaw</w:t>
      </w:r>
      <w:r w:rsidRPr="00075B5B">
        <w:rPr>
          <w:rFonts w:asciiTheme="minorHAnsi" w:hAnsiTheme="minorHAnsi" w:hint="eastAsia"/>
          <w:color w:val="auto"/>
          <w:sz w:val="20"/>
          <w:szCs w:val="20"/>
          <w:shd w:val="clear" w:color="auto" w:fill="FFFFFF"/>
        </w:rPr>
        <w:t>），建筑师：</w:t>
      </w:r>
      <w:r w:rsidRPr="00075B5B">
        <w:rPr>
          <w:rFonts w:asciiTheme="minorHAnsi" w:eastAsia="Times New Roman" w:hAnsiTheme="minorHAnsi"/>
          <w:color w:val="auto"/>
          <w:sz w:val="20"/>
          <w:szCs w:val="20"/>
          <w:shd w:val="clear" w:color="auto" w:fill="FFFFFF"/>
        </w:rPr>
        <w:t xml:space="preserve">Rar-2 </w:t>
      </w:r>
      <w:proofErr w:type="spellStart"/>
      <w:r w:rsidRPr="00075B5B">
        <w:rPr>
          <w:rFonts w:asciiTheme="minorHAnsi" w:eastAsia="Times New Roman" w:hAnsiTheme="minorHAnsi"/>
          <w:color w:val="auto"/>
          <w:sz w:val="20"/>
          <w:szCs w:val="20"/>
          <w:shd w:val="clear" w:color="auto" w:fill="FFFFFF"/>
        </w:rPr>
        <w:t>Laboratorium</w:t>
      </w:r>
      <w:proofErr w:type="spellEnd"/>
      <w:r w:rsidRPr="00075B5B">
        <w:rPr>
          <w:rFonts w:asciiTheme="minorHAnsi" w:eastAsia="Times New Roman" w:hAnsiTheme="minorHAnsi"/>
          <w:color w:val="auto"/>
          <w:sz w:val="20"/>
          <w:szCs w:val="20"/>
          <w:shd w:val="clear" w:color="auto" w:fill="FFFFFF"/>
        </w:rPr>
        <w:t xml:space="preserve"> </w:t>
      </w:r>
      <w:proofErr w:type="spellStart"/>
      <w:r w:rsidRPr="00075B5B">
        <w:rPr>
          <w:rFonts w:asciiTheme="minorHAnsi" w:eastAsia="Times New Roman" w:hAnsiTheme="minorHAnsi"/>
          <w:color w:val="auto"/>
          <w:sz w:val="20"/>
          <w:szCs w:val="20"/>
          <w:shd w:val="clear" w:color="auto" w:fill="FFFFFF"/>
        </w:rPr>
        <w:t>Architektury</w:t>
      </w:r>
      <w:proofErr w:type="spellEnd"/>
      <w:r w:rsidRPr="00075B5B">
        <w:rPr>
          <w:rFonts w:asciiTheme="minorHAnsi" w:eastAsia="Times New Roman" w:hAnsiTheme="minorHAnsi"/>
          <w:color w:val="auto"/>
          <w:sz w:val="20"/>
          <w:szCs w:val="20"/>
          <w:shd w:val="clear" w:color="auto" w:fill="FFFFFF"/>
        </w:rPr>
        <w:t xml:space="preserve"> Jan </w:t>
      </w:r>
      <w:proofErr w:type="spellStart"/>
      <w:r w:rsidRPr="00075B5B">
        <w:rPr>
          <w:rFonts w:asciiTheme="minorHAnsi" w:eastAsia="Times New Roman" w:hAnsiTheme="minorHAnsi"/>
          <w:color w:val="auto"/>
          <w:sz w:val="20"/>
          <w:szCs w:val="20"/>
          <w:shd w:val="clear" w:color="auto" w:fill="FFFFFF"/>
        </w:rPr>
        <w:t>Kubec</w:t>
      </w:r>
      <w:proofErr w:type="spellEnd"/>
    </w:p>
    <w:p w:rsidR="00A03C0D" w:rsidRPr="00075B5B" w:rsidRDefault="00A03C0D" w:rsidP="00A03C0D">
      <w:pPr>
        <w:pStyle w:val="a9"/>
        <w:numPr>
          <w:ilvl w:val="0"/>
          <w:numId w:val="1"/>
        </w:numPr>
        <w:spacing w:line="276" w:lineRule="auto"/>
        <w:contextualSpacing/>
        <w:rPr>
          <w:rFonts w:asciiTheme="minorHAnsi" w:eastAsia="Times New Roman" w:hAnsiTheme="minorHAnsi" w:cstheme="minorHAnsi"/>
          <w:sz w:val="20"/>
          <w:szCs w:val="20"/>
          <w:shd w:val="clear" w:color="auto" w:fill="FFFFFF"/>
          <w:lang w:val="en-US"/>
        </w:rPr>
      </w:pPr>
      <w:r w:rsidRPr="00075B5B">
        <w:rPr>
          <w:rFonts w:asciiTheme="minorHAnsi" w:eastAsia="Times New Roman" w:hAnsiTheme="minorHAnsi" w:cstheme="minorHAnsi"/>
          <w:sz w:val="20"/>
          <w:szCs w:val="20"/>
          <w:shd w:val="clear" w:color="auto" w:fill="FFFFFF"/>
          <w:lang w:val="en-US"/>
        </w:rPr>
        <w:t xml:space="preserve">POLIN </w:t>
      </w:r>
      <w:r w:rsidRPr="00075B5B">
        <w:rPr>
          <w:rFonts w:asciiTheme="minorHAnsi" w:hAnsiTheme="minorHAnsi" w:cstheme="minorHAnsi"/>
          <w:sz w:val="20"/>
          <w:szCs w:val="20"/>
          <w:lang w:val="en-US"/>
        </w:rPr>
        <w:t xml:space="preserve">The Museum of the History of Polish Jews, Warsaw, </w:t>
      </w:r>
      <w:r w:rsidRPr="00075B5B">
        <w:rPr>
          <w:rFonts w:asciiTheme="minorHAnsi" w:eastAsia="Times New Roman" w:hAnsiTheme="minorHAnsi"/>
          <w:sz w:val="20"/>
          <w:szCs w:val="20"/>
          <w:shd w:val="clear" w:color="auto" w:fill="FFFFFF"/>
          <w:lang w:val="en-US"/>
        </w:rPr>
        <w:t xml:space="preserve">architects: </w:t>
      </w:r>
      <w:proofErr w:type="spellStart"/>
      <w:r w:rsidRPr="00075B5B">
        <w:rPr>
          <w:rFonts w:asciiTheme="minorHAnsi" w:eastAsia="Times New Roman" w:hAnsiTheme="minorHAnsi"/>
          <w:sz w:val="20"/>
          <w:szCs w:val="20"/>
          <w:shd w:val="clear" w:color="auto" w:fill="FFFFFF"/>
          <w:lang w:val="en-US"/>
        </w:rPr>
        <w:t>Lahdelma</w:t>
      </w:r>
      <w:proofErr w:type="spellEnd"/>
      <w:r w:rsidRPr="00075B5B">
        <w:rPr>
          <w:rFonts w:asciiTheme="minorHAnsi" w:eastAsia="Times New Roman" w:hAnsiTheme="minorHAnsi"/>
          <w:sz w:val="20"/>
          <w:szCs w:val="20"/>
          <w:shd w:val="clear" w:color="auto" w:fill="FFFFFF"/>
          <w:lang w:val="en-US"/>
        </w:rPr>
        <w:t xml:space="preserve"> &amp; </w:t>
      </w:r>
      <w:proofErr w:type="spellStart"/>
      <w:r w:rsidRPr="00075B5B">
        <w:rPr>
          <w:rFonts w:asciiTheme="minorHAnsi" w:eastAsia="Times New Roman" w:hAnsiTheme="minorHAnsi"/>
          <w:sz w:val="20"/>
          <w:szCs w:val="20"/>
          <w:shd w:val="clear" w:color="auto" w:fill="FFFFFF"/>
          <w:lang w:val="en-US"/>
        </w:rPr>
        <w:t>Mahlamäki</w:t>
      </w:r>
      <w:proofErr w:type="spellEnd"/>
      <w:r w:rsidRPr="00075B5B">
        <w:rPr>
          <w:rFonts w:asciiTheme="minorHAnsi" w:eastAsia="Times New Roman" w:hAnsiTheme="minorHAnsi"/>
          <w:sz w:val="20"/>
          <w:szCs w:val="20"/>
          <w:shd w:val="clear" w:color="auto" w:fill="FFFFFF"/>
          <w:lang w:val="en-US"/>
        </w:rPr>
        <w:t xml:space="preserve"> (Finland), </w:t>
      </w:r>
      <w:proofErr w:type="spellStart"/>
      <w:r w:rsidRPr="00075B5B">
        <w:rPr>
          <w:rFonts w:asciiTheme="minorHAnsi" w:eastAsia="Times New Roman" w:hAnsiTheme="minorHAnsi"/>
          <w:sz w:val="20"/>
          <w:szCs w:val="20"/>
          <w:shd w:val="clear" w:color="auto" w:fill="FFFFFF"/>
          <w:lang w:val="en-US"/>
        </w:rPr>
        <w:t>Kuryłowicz</w:t>
      </w:r>
      <w:proofErr w:type="spellEnd"/>
      <w:r w:rsidRPr="00075B5B">
        <w:rPr>
          <w:rFonts w:asciiTheme="minorHAnsi" w:eastAsia="Times New Roman" w:hAnsiTheme="minorHAnsi"/>
          <w:sz w:val="20"/>
          <w:szCs w:val="20"/>
          <w:shd w:val="clear" w:color="auto" w:fill="FFFFFF"/>
          <w:lang w:val="en-US"/>
        </w:rPr>
        <w:t xml:space="preserve"> &amp; Associates (Poland)</w:t>
      </w:r>
    </w:p>
    <w:p w:rsidR="00A03C0D" w:rsidRDefault="00A03C0D" w:rsidP="00A03C0D">
      <w:pPr>
        <w:contextualSpacing/>
        <w:rPr>
          <w:rFonts w:asciiTheme="minorHAnsi" w:hAnsiTheme="minorHAnsi"/>
          <w:color w:val="auto"/>
          <w:sz w:val="20"/>
          <w:szCs w:val="20"/>
          <w:shd w:val="clear" w:color="auto" w:fill="FFFFFF"/>
        </w:rPr>
      </w:pPr>
      <w:r w:rsidRPr="00075B5B">
        <w:rPr>
          <w:rFonts w:asciiTheme="minorHAnsi" w:hAnsiTheme="minorHAnsi" w:cstheme="minorHAnsi" w:hint="eastAsia"/>
          <w:color w:val="auto"/>
          <w:sz w:val="20"/>
          <w:szCs w:val="20"/>
          <w:shd w:val="clear" w:color="auto" w:fill="FFFFFF"/>
        </w:rPr>
        <w:t>波兰</w:t>
      </w:r>
      <w:r w:rsidRPr="00075B5B">
        <w:rPr>
          <w:rFonts w:asciiTheme="minorHAnsi" w:hAnsiTheme="minorHAnsi" w:cstheme="minorHAnsi" w:hint="eastAsia"/>
          <w:color w:val="auto"/>
          <w:sz w:val="20"/>
          <w:szCs w:val="20"/>
          <w:shd w:val="clear" w:color="auto" w:fill="FFFFFF"/>
        </w:rPr>
        <w:t>POLIN</w:t>
      </w:r>
      <w:r w:rsidRPr="00075B5B">
        <w:rPr>
          <w:rFonts w:asciiTheme="minorHAnsi" w:hAnsiTheme="minorHAnsi" w:cstheme="minorHAnsi" w:hint="eastAsia"/>
          <w:color w:val="auto"/>
          <w:sz w:val="20"/>
          <w:szCs w:val="20"/>
          <w:shd w:val="clear" w:color="auto" w:fill="FFFFFF"/>
        </w:rPr>
        <w:t>犹太人历史博物馆，</w:t>
      </w:r>
      <w:r w:rsidRPr="00075B5B">
        <w:rPr>
          <w:rFonts w:asciiTheme="minorHAnsi" w:hAnsiTheme="minorHAnsi" w:hint="eastAsia"/>
          <w:color w:val="auto"/>
          <w:sz w:val="20"/>
          <w:szCs w:val="20"/>
          <w:shd w:val="clear" w:color="auto" w:fill="FFFFFF"/>
        </w:rPr>
        <w:t>华沙（</w:t>
      </w:r>
      <w:r w:rsidRPr="00075B5B">
        <w:rPr>
          <w:rFonts w:asciiTheme="minorHAnsi" w:eastAsia="Times New Roman" w:hAnsiTheme="minorHAnsi"/>
          <w:color w:val="auto"/>
          <w:sz w:val="20"/>
          <w:szCs w:val="20"/>
          <w:shd w:val="clear" w:color="auto" w:fill="FFFFFF"/>
        </w:rPr>
        <w:t>Warsaw</w:t>
      </w:r>
      <w:r w:rsidRPr="00075B5B">
        <w:rPr>
          <w:rFonts w:asciiTheme="minorHAnsi" w:hAnsiTheme="minorHAnsi" w:hint="eastAsia"/>
          <w:color w:val="auto"/>
          <w:sz w:val="20"/>
          <w:szCs w:val="20"/>
          <w:shd w:val="clear" w:color="auto" w:fill="FFFFFF"/>
        </w:rPr>
        <w:t>），建筑师：</w:t>
      </w:r>
      <w:proofErr w:type="spellStart"/>
      <w:r w:rsidRPr="00075B5B">
        <w:rPr>
          <w:rFonts w:asciiTheme="minorHAnsi" w:eastAsia="Times New Roman" w:hAnsiTheme="minorHAnsi"/>
          <w:color w:val="auto"/>
          <w:sz w:val="20"/>
          <w:szCs w:val="20"/>
          <w:shd w:val="clear" w:color="auto" w:fill="FFFFFF"/>
        </w:rPr>
        <w:t>Lahdelma</w:t>
      </w:r>
      <w:proofErr w:type="spellEnd"/>
      <w:r w:rsidRPr="00075B5B">
        <w:rPr>
          <w:rFonts w:asciiTheme="minorHAnsi" w:eastAsia="Times New Roman" w:hAnsiTheme="minorHAnsi"/>
          <w:color w:val="auto"/>
          <w:sz w:val="20"/>
          <w:szCs w:val="20"/>
          <w:shd w:val="clear" w:color="auto" w:fill="FFFFFF"/>
        </w:rPr>
        <w:t xml:space="preserve"> &amp; </w:t>
      </w:r>
      <w:proofErr w:type="spellStart"/>
      <w:r w:rsidRPr="00075B5B">
        <w:rPr>
          <w:rFonts w:asciiTheme="minorHAnsi" w:eastAsia="Times New Roman" w:hAnsiTheme="minorHAnsi"/>
          <w:color w:val="auto"/>
          <w:sz w:val="20"/>
          <w:szCs w:val="20"/>
          <w:shd w:val="clear" w:color="auto" w:fill="FFFFFF"/>
        </w:rPr>
        <w:t>Mahlamäki</w:t>
      </w:r>
      <w:proofErr w:type="spellEnd"/>
      <w:r w:rsidRPr="00075B5B">
        <w:rPr>
          <w:rFonts w:asciiTheme="minorHAnsi" w:eastAsia="Times New Roman" w:hAnsiTheme="minorHAnsi"/>
          <w:color w:val="auto"/>
          <w:sz w:val="20"/>
          <w:szCs w:val="20"/>
          <w:shd w:val="clear" w:color="auto" w:fill="FFFFFF"/>
        </w:rPr>
        <w:t xml:space="preserve"> (</w:t>
      </w:r>
      <w:r w:rsidRPr="00075B5B">
        <w:rPr>
          <w:rFonts w:asciiTheme="minorHAnsi" w:hAnsiTheme="minorHAnsi" w:hint="eastAsia"/>
          <w:color w:val="auto"/>
          <w:sz w:val="20"/>
          <w:szCs w:val="20"/>
          <w:shd w:val="clear" w:color="auto" w:fill="FFFFFF"/>
        </w:rPr>
        <w:t>芬兰</w:t>
      </w:r>
      <w:r w:rsidRPr="00075B5B">
        <w:rPr>
          <w:rFonts w:asciiTheme="minorHAnsi" w:eastAsia="Times New Roman" w:hAnsiTheme="minorHAnsi"/>
          <w:color w:val="auto"/>
          <w:sz w:val="20"/>
          <w:szCs w:val="20"/>
          <w:shd w:val="clear" w:color="auto" w:fill="FFFFFF"/>
        </w:rPr>
        <w:t xml:space="preserve">), </w:t>
      </w:r>
      <w:proofErr w:type="spellStart"/>
      <w:r w:rsidRPr="00075B5B">
        <w:rPr>
          <w:rFonts w:asciiTheme="minorHAnsi" w:eastAsia="Times New Roman" w:hAnsiTheme="minorHAnsi"/>
          <w:color w:val="auto"/>
          <w:sz w:val="20"/>
          <w:szCs w:val="20"/>
          <w:shd w:val="clear" w:color="auto" w:fill="FFFFFF"/>
        </w:rPr>
        <w:t>Kuryłowicz</w:t>
      </w:r>
      <w:proofErr w:type="spellEnd"/>
      <w:r w:rsidRPr="00075B5B">
        <w:rPr>
          <w:rFonts w:asciiTheme="minorHAnsi" w:eastAsia="Times New Roman" w:hAnsiTheme="minorHAnsi"/>
          <w:color w:val="auto"/>
          <w:sz w:val="20"/>
          <w:szCs w:val="20"/>
          <w:shd w:val="clear" w:color="auto" w:fill="FFFFFF"/>
        </w:rPr>
        <w:t xml:space="preserve"> &amp; Associates (</w:t>
      </w:r>
      <w:r w:rsidRPr="00075B5B">
        <w:rPr>
          <w:rFonts w:asciiTheme="minorHAnsi" w:hAnsiTheme="minorHAnsi" w:hint="eastAsia"/>
          <w:color w:val="auto"/>
          <w:sz w:val="20"/>
          <w:szCs w:val="20"/>
          <w:shd w:val="clear" w:color="auto" w:fill="FFFFFF"/>
        </w:rPr>
        <w:t>波兰</w:t>
      </w:r>
      <w:r w:rsidRPr="00075B5B">
        <w:rPr>
          <w:rFonts w:asciiTheme="minorHAnsi" w:eastAsia="Times New Roman" w:hAnsiTheme="minorHAnsi"/>
          <w:color w:val="auto"/>
          <w:sz w:val="20"/>
          <w:szCs w:val="20"/>
          <w:shd w:val="clear" w:color="auto" w:fill="FFFFFF"/>
        </w:rPr>
        <w:t>)</w:t>
      </w:r>
    </w:p>
    <w:p w:rsidR="00A03C0D" w:rsidRPr="0043713B" w:rsidRDefault="00A03C0D" w:rsidP="00A03C0D">
      <w:pPr>
        <w:contextualSpacing/>
        <w:rPr>
          <w:rFonts w:asciiTheme="minorHAnsi" w:hAnsiTheme="minorHAnsi" w:cstheme="minorHAnsi"/>
          <w:color w:val="auto"/>
          <w:sz w:val="20"/>
          <w:szCs w:val="20"/>
          <w:shd w:val="clear" w:color="auto" w:fill="FFFFFF"/>
          <w:lang w:eastAsia="pl-PL"/>
        </w:rPr>
      </w:pPr>
    </w:p>
    <w:p w:rsidR="00A03C0D" w:rsidRPr="00A03C0D" w:rsidRDefault="00A03C0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eastAsiaTheme="minorEastAsia" w:hint="default"/>
          <w:lang w:eastAsia="zh-CN"/>
        </w:rPr>
      </w:pPr>
      <w:bookmarkStart w:id="0" w:name="_GoBack"/>
      <w:bookmarkEnd w:id="0"/>
    </w:p>
    <w:sectPr w:rsidR="00A03C0D" w:rsidRPr="00A03C0D">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5C" w:rsidRDefault="001B615C">
      <w:pPr>
        <w:spacing w:after="0" w:line="240" w:lineRule="auto"/>
      </w:pPr>
      <w:r>
        <w:separator/>
      </w:r>
    </w:p>
  </w:endnote>
  <w:endnote w:type="continuationSeparator" w:id="0">
    <w:p w:rsidR="001B615C" w:rsidRDefault="001B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tilliumsemibold">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rebuchet MS">
    <w:panose1 w:val="020B0603020202090204"/>
    <w:charset w:val="00"/>
    <w:family w:val="swiss"/>
    <w:pitch w:val="variable"/>
    <w:sig w:usb0="00000287" w:usb1="00000000" w:usb2="00000000" w:usb3="00000000" w:csb0="0000009F" w:csb1="00000000"/>
  </w:font>
  <w:font w:name="方正兰亭超细黑简体">
    <w:panose1 w:val="02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5C" w:rsidRDefault="001B615C">
      <w:pPr>
        <w:spacing w:after="0" w:line="240" w:lineRule="auto"/>
      </w:pPr>
      <w:r>
        <w:separator/>
      </w:r>
    </w:p>
  </w:footnote>
  <w:footnote w:type="continuationSeparator" w:id="0">
    <w:p w:rsidR="001B615C" w:rsidRDefault="001B615C">
      <w:pPr>
        <w:spacing w:after="0" w:line="240" w:lineRule="auto"/>
      </w:pPr>
      <w:r>
        <w:continuationSeparator/>
      </w:r>
    </w:p>
  </w:footnote>
  <w:footnote w:id="1">
    <w:p w:rsidR="00A03C0D" w:rsidRDefault="00A03C0D" w:rsidP="00A03C0D">
      <w:pPr>
        <w:pStyle w:val="ab"/>
        <w:rPr>
          <w:rFonts w:hint="eastAsia"/>
        </w:rPr>
      </w:pPr>
      <w:r>
        <w:rPr>
          <w:rStyle w:val="ac"/>
          <w:rFonts w:hint="eastAsia"/>
        </w:rPr>
        <w:footnoteRef/>
      </w:r>
      <w:r>
        <w:rPr>
          <w:rFonts w:hint="eastAsia"/>
        </w:rPr>
        <w:t xml:space="preserve"> </w:t>
      </w:r>
      <w:r>
        <w:rPr>
          <w:rFonts w:hint="eastAsia"/>
        </w:rPr>
        <w:t>翻译吗？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F7986"/>
    <w:multiLevelType w:val="hybridMultilevel"/>
    <w:tmpl w:val="BEE60DAA"/>
    <w:lvl w:ilvl="0" w:tplc="04906922">
      <w:start w:val="1"/>
      <w:numFmt w:val="decimal"/>
      <w:lvlText w:val="%1."/>
      <w:lvlJc w:val="left"/>
      <w:pPr>
        <w:ind w:left="720" w:hanging="360"/>
      </w:pPr>
      <w:rPr>
        <w:rFonts w:eastAsia="Times New Roman" w:hint="default"/>
        <w:b/>
        <w:color w:val="251F1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4BBC"/>
    <w:rsid w:val="001B615C"/>
    <w:rsid w:val="00354BBC"/>
    <w:rsid w:val="00516714"/>
    <w:rsid w:val="00A03C0D"/>
    <w:rsid w:val="00A61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customStyle="1" w:styleId="a5">
    <w:name w:val="默认"/>
    <w:rPr>
      <w:rFonts w:ascii="Arial Unicode MS" w:hAnsi="Arial Unicode MS" w:cs="Arial Unicode MS" w:hint="eastAsia"/>
      <w:color w:val="000000"/>
      <w:sz w:val="22"/>
      <w:szCs w:val="22"/>
      <w:u w:color="000000"/>
      <w:lang w:val="zh-TW" w:eastAsia="zh-TW"/>
    </w:rPr>
  </w:style>
  <w:style w:type="paragraph" w:customStyle="1" w:styleId="2A">
    <w:name w:val="题目 2 A"/>
    <w:pPr>
      <w:outlineLvl w:val="1"/>
    </w:pPr>
    <w:rPr>
      <w:rFonts w:ascii="Arial Unicode MS" w:hAnsi="Arial Unicode MS" w:cs="Arial Unicode MS"/>
      <w:b/>
      <w:bCs/>
      <w:color w:val="000000"/>
      <w:sz w:val="32"/>
      <w:szCs w:val="32"/>
      <w:u w:color="000000"/>
      <w:lang w:val="zh-TW" w:eastAsia="zh-TW"/>
    </w:rPr>
  </w:style>
  <w:style w:type="paragraph" w:styleId="a6">
    <w:name w:val="header"/>
    <w:basedOn w:val="a"/>
    <w:link w:val="Char"/>
    <w:uiPriority w:val="99"/>
    <w:unhideWhenUsed/>
    <w:rsid w:val="00A6164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rsid w:val="00A6164C"/>
    <w:rPr>
      <w:rFonts w:ascii="Calibri" w:eastAsia="Calibri" w:hAnsi="Calibri" w:cs="Calibri"/>
      <w:color w:val="000000"/>
      <w:sz w:val="18"/>
      <w:szCs w:val="18"/>
      <w:u w:color="000000"/>
    </w:rPr>
  </w:style>
  <w:style w:type="paragraph" w:styleId="a7">
    <w:name w:val="footer"/>
    <w:basedOn w:val="a"/>
    <w:link w:val="Char0"/>
    <w:uiPriority w:val="99"/>
    <w:unhideWhenUsed/>
    <w:rsid w:val="00A6164C"/>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rsid w:val="00A6164C"/>
    <w:rPr>
      <w:rFonts w:ascii="Calibri" w:eastAsia="Calibri" w:hAnsi="Calibri" w:cs="Calibri"/>
      <w:color w:val="000000"/>
      <w:sz w:val="18"/>
      <w:szCs w:val="18"/>
      <w:u w:color="000000"/>
    </w:rPr>
  </w:style>
  <w:style w:type="character" w:styleId="a8">
    <w:name w:val="Strong"/>
    <w:basedOn w:val="a0"/>
    <w:uiPriority w:val="22"/>
    <w:qFormat/>
    <w:rsid w:val="00A03C0D"/>
    <w:rPr>
      <w:rFonts w:ascii="titilliumsemibold" w:hAnsi="titilliumsemibold"/>
      <w:b w:val="0"/>
      <w:bCs w:val="0"/>
    </w:rPr>
  </w:style>
  <w:style w:type="paragraph" w:styleId="a9">
    <w:name w:val="List Paragraph"/>
    <w:basedOn w:val="a"/>
    <w:uiPriority w:val="34"/>
    <w:qFormat/>
    <w:rsid w:val="00A03C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eastAsiaTheme="minorHAnsi" w:cs="Times New Roman"/>
      <w:color w:val="auto"/>
      <w:bdr w:val="none" w:sz="0" w:space="0" w:color="auto"/>
      <w:lang w:val="pl-PL" w:eastAsia="pl-PL"/>
    </w:rPr>
  </w:style>
  <w:style w:type="character" w:customStyle="1" w:styleId="articlelinkabstract">
    <w:name w:val="articlelinkabstract"/>
    <w:basedOn w:val="a0"/>
    <w:rsid w:val="00A03C0D"/>
  </w:style>
  <w:style w:type="paragraph" w:styleId="aa">
    <w:name w:val="Plain Text"/>
    <w:basedOn w:val="a"/>
    <w:link w:val="Char1"/>
    <w:uiPriority w:val="99"/>
    <w:unhideWhenUsed/>
    <w:rsid w:val="00A03C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nsolas" w:eastAsiaTheme="minorHAnsi" w:hAnsi="Consolas" w:cstheme="minorBidi"/>
      <w:color w:val="auto"/>
      <w:sz w:val="21"/>
      <w:szCs w:val="21"/>
      <w:bdr w:val="none" w:sz="0" w:space="0" w:color="auto"/>
      <w:lang w:val="pl-PL" w:eastAsia="en-US"/>
    </w:rPr>
  </w:style>
  <w:style w:type="character" w:customStyle="1" w:styleId="Char1">
    <w:name w:val="纯文本 Char"/>
    <w:basedOn w:val="a0"/>
    <w:link w:val="aa"/>
    <w:uiPriority w:val="99"/>
    <w:rsid w:val="00A03C0D"/>
    <w:rPr>
      <w:rFonts w:ascii="Consolas" w:eastAsiaTheme="minorHAnsi" w:hAnsi="Consolas" w:cstheme="minorBidi"/>
      <w:sz w:val="21"/>
      <w:szCs w:val="21"/>
      <w:bdr w:val="none" w:sz="0" w:space="0" w:color="auto"/>
      <w:lang w:val="pl-PL" w:eastAsia="en-US"/>
    </w:rPr>
  </w:style>
  <w:style w:type="paragraph" w:styleId="ab">
    <w:name w:val="footnote text"/>
    <w:basedOn w:val="a"/>
    <w:link w:val="Char2"/>
    <w:uiPriority w:val="99"/>
    <w:semiHidden/>
    <w:unhideWhenUsed/>
    <w:rsid w:val="00A03C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pPr>
    <w:rPr>
      <w:rFonts w:ascii="Liberation Serif" w:eastAsiaTheme="minorEastAsia" w:hAnsi="Liberation Serif" w:cs="Mangal"/>
      <w:color w:val="00000A"/>
      <w:sz w:val="18"/>
      <w:szCs w:val="16"/>
      <w:bdr w:val="none" w:sz="0" w:space="0" w:color="auto"/>
      <w:lang w:val="pl-PL" w:bidi="hi-IN"/>
    </w:rPr>
  </w:style>
  <w:style w:type="character" w:customStyle="1" w:styleId="Char2">
    <w:name w:val="脚注文本 Char"/>
    <w:basedOn w:val="a0"/>
    <w:link w:val="ab"/>
    <w:uiPriority w:val="99"/>
    <w:semiHidden/>
    <w:rsid w:val="00A03C0D"/>
    <w:rPr>
      <w:rFonts w:ascii="Liberation Serif" w:eastAsiaTheme="minorEastAsia" w:hAnsi="Liberation Serif" w:cs="Mangal"/>
      <w:color w:val="00000A"/>
      <w:sz w:val="18"/>
      <w:szCs w:val="16"/>
      <w:bdr w:val="none" w:sz="0" w:space="0" w:color="auto"/>
      <w:lang w:val="pl-PL" w:bidi="hi-IN"/>
    </w:rPr>
  </w:style>
  <w:style w:type="character" w:styleId="ac">
    <w:name w:val="footnote reference"/>
    <w:basedOn w:val="a0"/>
    <w:uiPriority w:val="99"/>
    <w:semiHidden/>
    <w:unhideWhenUsed/>
    <w:rsid w:val="00A03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customStyle="1" w:styleId="a5">
    <w:name w:val="默认"/>
    <w:rPr>
      <w:rFonts w:ascii="Arial Unicode MS" w:hAnsi="Arial Unicode MS" w:cs="Arial Unicode MS" w:hint="eastAsia"/>
      <w:color w:val="000000"/>
      <w:sz w:val="22"/>
      <w:szCs w:val="22"/>
      <w:u w:color="000000"/>
      <w:lang w:val="zh-TW" w:eastAsia="zh-TW"/>
    </w:rPr>
  </w:style>
  <w:style w:type="paragraph" w:customStyle="1" w:styleId="2A">
    <w:name w:val="题目 2 A"/>
    <w:pPr>
      <w:outlineLvl w:val="1"/>
    </w:pPr>
    <w:rPr>
      <w:rFonts w:ascii="Arial Unicode MS" w:hAnsi="Arial Unicode MS" w:cs="Arial Unicode MS"/>
      <w:b/>
      <w:bCs/>
      <w:color w:val="000000"/>
      <w:sz w:val="32"/>
      <w:szCs w:val="32"/>
      <w:u w:color="000000"/>
      <w:lang w:val="zh-TW" w:eastAsia="zh-TW"/>
    </w:rPr>
  </w:style>
  <w:style w:type="paragraph" w:styleId="a6">
    <w:name w:val="header"/>
    <w:basedOn w:val="a"/>
    <w:link w:val="Char"/>
    <w:uiPriority w:val="99"/>
    <w:unhideWhenUsed/>
    <w:rsid w:val="00A6164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rsid w:val="00A6164C"/>
    <w:rPr>
      <w:rFonts w:ascii="Calibri" w:eastAsia="Calibri" w:hAnsi="Calibri" w:cs="Calibri"/>
      <w:color w:val="000000"/>
      <w:sz w:val="18"/>
      <w:szCs w:val="18"/>
      <w:u w:color="000000"/>
    </w:rPr>
  </w:style>
  <w:style w:type="paragraph" w:styleId="a7">
    <w:name w:val="footer"/>
    <w:basedOn w:val="a"/>
    <w:link w:val="Char0"/>
    <w:uiPriority w:val="99"/>
    <w:unhideWhenUsed/>
    <w:rsid w:val="00A6164C"/>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rsid w:val="00A6164C"/>
    <w:rPr>
      <w:rFonts w:ascii="Calibri" w:eastAsia="Calibri" w:hAnsi="Calibri" w:cs="Calibri"/>
      <w:color w:val="000000"/>
      <w:sz w:val="18"/>
      <w:szCs w:val="18"/>
      <w:u w:color="000000"/>
    </w:rPr>
  </w:style>
  <w:style w:type="character" w:styleId="a8">
    <w:name w:val="Strong"/>
    <w:basedOn w:val="a0"/>
    <w:uiPriority w:val="22"/>
    <w:qFormat/>
    <w:rsid w:val="00A03C0D"/>
    <w:rPr>
      <w:rFonts w:ascii="titilliumsemibold" w:hAnsi="titilliumsemibold"/>
      <w:b w:val="0"/>
      <w:bCs w:val="0"/>
    </w:rPr>
  </w:style>
  <w:style w:type="paragraph" w:styleId="a9">
    <w:name w:val="List Paragraph"/>
    <w:basedOn w:val="a"/>
    <w:uiPriority w:val="34"/>
    <w:qFormat/>
    <w:rsid w:val="00A03C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eastAsiaTheme="minorHAnsi" w:cs="Times New Roman"/>
      <w:color w:val="auto"/>
      <w:bdr w:val="none" w:sz="0" w:space="0" w:color="auto"/>
      <w:lang w:val="pl-PL" w:eastAsia="pl-PL"/>
    </w:rPr>
  </w:style>
  <w:style w:type="character" w:customStyle="1" w:styleId="articlelinkabstract">
    <w:name w:val="articlelinkabstract"/>
    <w:basedOn w:val="a0"/>
    <w:rsid w:val="00A03C0D"/>
  </w:style>
  <w:style w:type="paragraph" w:styleId="aa">
    <w:name w:val="Plain Text"/>
    <w:basedOn w:val="a"/>
    <w:link w:val="Char1"/>
    <w:uiPriority w:val="99"/>
    <w:unhideWhenUsed/>
    <w:rsid w:val="00A03C0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nsolas" w:eastAsiaTheme="minorHAnsi" w:hAnsi="Consolas" w:cstheme="minorBidi"/>
      <w:color w:val="auto"/>
      <w:sz w:val="21"/>
      <w:szCs w:val="21"/>
      <w:bdr w:val="none" w:sz="0" w:space="0" w:color="auto"/>
      <w:lang w:val="pl-PL" w:eastAsia="en-US"/>
    </w:rPr>
  </w:style>
  <w:style w:type="character" w:customStyle="1" w:styleId="Char1">
    <w:name w:val="纯文本 Char"/>
    <w:basedOn w:val="a0"/>
    <w:link w:val="aa"/>
    <w:uiPriority w:val="99"/>
    <w:rsid w:val="00A03C0D"/>
    <w:rPr>
      <w:rFonts w:ascii="Consolas" w:eastAsiaTheme="minorHAnsi" w:hAnsi="Consolas" w:cstheme="minorBidi"/>
      <w:sz w:val="21"/>
      <w:szCs w:val="21"/>
      <w:bdr w:val="none" w:sz="0" w:space="0" w:color="auto"/>
      <w:lang w:val="pl-PL" w:eastAsia="en-US"/>
    </w:rPr>
  </w:style>
  <w:style w:type="paragraph" w:styleId="ab">
    <w:name w:val="footnote text"/>
    <w:basedOn w:val="a"/>
    <w:link w:val="Char2"/>
    <w:uiPriority w:val="99"/>
    <w:semiHidden/>
    <w:unhideWhenUsed/>
    <w:rsid w:val="00A03C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pPr>
    <w:rPr>
      <w:rFonts w:ascii="Liberation Serif" w:eastAsiaTheme="minorEastAsia" w:hAnsi="Liberation Serif" w:cs="Mangal"/>
      <w:color w:val="00000A"/>
      <w:sz w:val="18"/>
      <w:szCs w:val="16"/>
      <w:bdr w:val="none" w:sz="0" w:space="0" w:color="auto"/>
      <w:lang w:val="pl-PL" w:bidi="hi-IN"/>
    </w:rPr>
  </w:style>
  <w:style w:type="character" w:customStyle="1" w:styleId="Char2">
    <w:name w:val="脚注文本 Char"/>
    <w:basedOn w:val="a0"/>
    <w:link w:val="ab"/>
    <w:uiPriority w:val="99"/>
    <w:semiHidden/>
    <w:rsid w:val="00A03C0D"/>
    <w:rPr>
      <w:rFonts w:ascii="Liberation Serif" w:eastAsiaTheme="minorEastAsia" w:hAnsi="Liberation Serif" w:cs="Mangal"/>
      <w:color w:val="00000A"/>
      <w:sz w:val="18"/>
      <w:szCs w:val="16"/>
      <w:bdr w:val="none" w:sz="0" w:space="0" w:color="auto"/>
      <w:lang w:val="pl-PL" w:bidi="hi-IN"/>
    </w:rPr>
  </w:style>
  <w:style w:type="character" w:styleId="ac">
    <w:name w:val="footnote reference"/>
    <w:basedOn w:val="a0"/>
    <w:uiPriority w:val="99"/>
    <w:semiHidden/>
    <w:unhideWhenUsed/>
    <w:rsid w:val="00A03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1978</Words>
  <Characters>11275</Characters>
  <Application>Microsoft Office Word</Application>
  <DocSecurity>0</DocSecurity>
  <Lines>93</Lines>
  <Paragraphs>26</Paragraphs>
  <ScaleCrop>false</ScaleCrop>
  <Company>Www.SangSan.Cn</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俊逸</cp:lastModifiedBy>
  <cp:revision>2</cp:revision>
  <dcterms:created xsi:type="dcterms:W3CDTF">2018-05-04T04:40:00Z</dcterms:created>
  <dcterms:modified xsi:type="dcterms:W3CDTF">2018-05-04T04:40:00Z</dcterms:modified>
</cp:coreProperties>
</file>